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C6" w:rsidRDefault="00AD49C6" w:rsidP="00AD49C6">
      <w:pPr>
        <w:spacing w:after="0" w:line="360" w:lineRule="auto"/>
        <w:jc w:val="center"/>
        <w:outlineLvl w:val="0"/>
        <w:rPr>
          <w:rFonts w:ascii="Times New Roman" w:eastAsia="Times New Roman" w:hAnsi="Times New Roman" w:cs="Times New Roman"/>
          <w:b/>
          <w:bCs/>
          <w:color w:val="000000"/>
          <w:sz w:val="44"/>
          <w:szCs w:val="44"/>
          <w:lang w:eastAsia="ru-RU"/>
        </w:rPr>
      </w:pPr>
    </w:p>
    <w:p w:rsidR="00563310" w:rsidRDefault="00563310" w:rsidP="00AD49C6">
      <w:pPr>
        <w:spacing w:after="0" w:line="360" w:lineRule="auto"/>
        <w:jc w:val="center"/>
        <w:outlineLvl w:val="0"/>
        <w:rPr>
          <w:rFonts w:ascii="Times New Roman" w:eastAsia="Times New Roman" w:hAnsi="Times New Roman" w:cs="Times New Roman"/>
          <w:b/>
          <w:bCs/>
          <w:color w:val="000000"/>
          <w:sz w:val="44"/>
          <w:szCs w:val="44"/>
          <w:lang w:eastAsia="ru-RU"/>
        </w:rPr>
      </w:pPr>
      <w:r w:rsidRPr="00563310">
        <w:rPr>
          <w:rFonts w:ascii="Times New Roman" w:eastAsia="Times New Roman" w:hAnsi="Times New Roman" w:cs="Times New Roman"/>
          <w:b/>
          <w:bCs/>
          <w:color w:val="000000"/>
          <w:sz w:val="44"/>
          <w:szCs w:val="44"/>
          <w:lang w:eastAsia="ru-RU"/>
        </w:rPr>
        <w:t>СКЛАД ТВОРЧОЇ ГРУПИ</w:t>
      </w:r>
    </w:p>
    <w:p w:rsidR="00C46188" w:rsidRPr="00563310" w:rsidRDefault="00C46188" w:rsidP="00C46188">
      <w:pPr>
        <w:spacing w:after="0" w:line="360" w:lineRule="auto"/>
        <w:jc w:val="both"/>
        <w:outlineLvl w:val="0"/>
        <w:rPr>
          <w:rFonts w:ascii="Times New Roman" w:eastAsia="Times New Roman" w:hAnsi="Times New Roman" w:cs="Times New Roman"/>
          <w:b/>
          <w:bCs/>
          <w:color w:val="000000"/>
          <w:sz w:val="44"/>
          <w:szCs w:val="44"/>
          <w:lang w:eastAsia="ru-RU"/>
        </w:rPr>
      </w:pPr>
    </w:p>
    <w:p w:rsidR="007023C3" w:rsidRDefault="007023C3" w:rsidP="00563310">
      <w:pPr>
        <w:spacing w:after="0" w:line="360" w:lineRule="auto"/>
        <w:jc w:val="both"/>
        <w:rPr>
          <w:rFonts w:ascii="Times New Roman" w:eastAsia="Times New Roman" w:hAnsi="Times New Roman" w:cs="Times New Roman"/>
          <w:color w:val="000000"/>
          <w:sz w:val="32"/>
          <w:szCs w:val="32"/>
          <w:lang w:val="uk-UA" w:eastAsia="ru-RU"/>
        </w:rPr>
      </w:pPr>
      <w:r w:rsidRPr="007023C3">
        <w:rPr>
          <w:rFonts w:ascii="Times New Roman" w:eastAsia="Times New Roman" w:hAnsi="Times New Roman" w:cs="Times New Roman"/>
          <w:b/>
          <w:color w:val="000000"/>
          <w:sz w:val="32"/>
          <w:szCs w:val="32"/>
          <w:lang w:eastAsia="ru-RU"/>
        </w:rPr>
        <w:t>Керівник групи</w:t>
      </w:r>
      <w:r>
        <w:rPr>
          <w:rFonts w:ascii="Times New Roman" w:eastAsia="Times New Roman" w:hAnsi="Times New Roman" w:cs="Times New Roman"/>
          <w:color w:val="000000"/>
          <w:sz w:val="32"/>
          <w:szCs w:val="32"/>
          <w:lang w:eastAsia="ru-RU"/>
        </w:rPr>
        <w:t xml:space="preserve">, </w:t>
      </w:r>
      <w:r w:rsidRPr="00563310">
        <w:rPr>
          <w:rFonts w:ascii="Times New Roman" w:eastAsia="Times New Roman" w:hAnsi="Times New Roman" w:cs="Times New Roman"/>
          <w:color w:val="000000"/>
          <w:sz w:val="32"/>
          <w:szCs w:val="32"/>
          <w:lang w:eastAsia="ru-RU"/>
        </w:rPr>
        <w:t xml:space="preserve">вчитель матиматики та інформатики </w:t>
      </w:r>
      <w:r w:rsidR="00563310" w:rsidRPr="00563310">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val="uk-UA" w:eastAsia="ru-RU"/>
        </w:rPr>
        <w:t xml:space="preserve"> </w:t>
      </w:r>
    </w:p>
    <w:p w:rsidR="00563310" w:rsidRDefault="007023C3" w:rsidP="00563310">
      <w:pPr>
        <w:spacing w:after="0" w:line="360" w:lineRule="auto"/>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Марків Наталія Миколаївна</w:t>
      </w:r>
    </w:p>
    <w:p w:rsidR="00323061" w:rsidRPr="007023C3" w:rsidRDefault="00323061" w:rsidP="00563310">
      <w:pPr>
        <w:spacing w:after="0" w:line="360" w:lineRule="auto"/>
        <w:jc w:val="both"/>
        <w:rPr>
          <w:rFonts w:ascii="Times New Roman" w:eastAsia="Times New Roman" w:hAnsi="Times New Roman" w:cs="Times New Roman"/>
          <w:color w:val="000000"/>
          <w:sz w:val="32"/>
          <w:szCs w:val="32"/>
          <w:lang w:val="uk-UA" w:eastAsia="ru-RU"/>
        </w:rPr>
      </w:pPr>
    </w:p>
    <w:p w:rsidR="00563310" w:rsidRPr="007023C3" w:rsidRDefault="00563310" w:rsidP="00563310">
      <w:pPr>
        <w:spacing w:after="0" w:line="360" w:lineRule="auto"/>
        <w:jc w:val="both"/>
        <w:rPr>
          <w:rFonts w:ascii="Times New Roman" w:eastAsia="Times New Roman" w:hAnsi="Times New Roman" w:cs="Times New Roman"/>
          <w:b/>
          <w:color w:val="000000"/>
          <w:sz w:val="32"/>
          <w:szCs w:val="32"/>
          <w:lang w:eastAsia="ru-RU"/>
        </w:rPr>
      </w:pPr>
      <w:r w:rsidRPr="007023C3">
        <w:rPr>
          <w:rFonts w:ascii="Times New Roman" w:eastAsia="Times New Roman" w:hAnsi="Times New Roman" w:cs="Times New Roman"/>
          <w:b/>
          <w:color w:val="000000"/>
          <w:sz w:val="32"/>
          <w:szCs w:val="32"/>
          <w:lang w:eastAsia="ru-RU"/>
        </w:rPr>
        <w:t>Члени групи:</w:t>
      </w:r>
    </w:p>
    <w:p w:rsidR="007023C3" w:rsidRDefault="00563310" w:rsidP="00563310">
      <w:pPr>
        <w:spacing w:after="0" w:line="360" w:lineRule="auto"/>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eastAsia="ru-RU"/>
        </w:rPr>
        <w:t>-</w:t>
      </w:r>
      <w:r w:rsidRPr="00563310">
        <w:rPr>
          <w:rFonts w:ascii="Times New Roman" w:eastAsia="Times New Roman" w:hAnsi="Times New Roman" w:cs="Times New Roman"/>
          <w:color w:val="000000"/>
          <w:sz w:val="32"/>
          <w:szCs w:val="32"/>
          <w:lang w:eastAsia="ru-RU"/>
        </w:rPr>
        <w:t xml:space="preserve"> директор школи, </w:t>
      </w:r>
      <w:proofErr w:type="gramStart"/>
      <w:r w:rsidRPr="00563310">
        <w:rPr>
          <w:rFonts w:ascii="Times New Roman" w:eastAsia="Times New Roman" w:hAnsi="Times New Roman" w:cs="Times New Roman"/>
          <w:color w:val="000000"/>
          <w:sz w:val="32"/>
          <w:szCs w:val="32"/>
          <w:lang w:eastAsia="ru-RU"/>
        </w:rPr>
        <w:t xml:space="preserve">вчитель </w:t>
      </w:r>
      <w:r w:rsidR="007023C3">
        <w:rPr>
          <w:rFonts w:ascii="Times New Roman" w:eastAsia="Times New Roman" w:hAnsi="Times New Roman" w:cs="Times New Roman"/>
          <w:color w:val="000000"/>
          <w:sz w:val="32"/>
          <w:szCs w:val="32"/>
          <w:lang w:val="uk-UA" w:eastAsia="ru-RU"/>
        </w:rPr>
        <w:t xml:space="preserve"> зарубіжної</w:t>
      </w:r>
      <w:proofErr w:type="gramEnd"/>
      <w:r w:rsidR="007023C3">
        <w:rPr>
          <w:rFonts w:ascii="Times New Roman" w:eastAsia="Times New Roman" w:hAnsi="Times New Roman" w:cs="Times New Roman"/>
          <w:color w:val="000000"/>
          <w:sz w:val="32"/>
          <w:szCs w:val="32"/>
          <w:lang w:val="uk-UA" w:eastAsia="ru-RU"/>
        </w:rPr>
        <w:t xml:space="preserve"> літератури</w:t>
      </w:r>
    </w:p>
    <w:p w:rsidR="00563310" w:rsidRDefault="007023C3" w:rsidP="00563310">
      <w:pPr>
        <w:spacing w:after="0" w:line="360" w:lineRule="auto"/>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xml:space="preserve"> Якубенко Ірина Іванівна;</w:t>
      </w:r>
    </w:p>
    <w:p w:rsidR="00C46188" w:rsidRPr="00563310" w:rsidRDefault="00C46188" w:rsidP="00563310">
      <w:pPr>
        <w:spacing w:after="0" w:line="360" w:lineRule="auto"/>
        <w:jc w:val="both"/>
        <w:rPr>
          <w:rFonts w:ascii="Times New Roman" w:eastAsia="Times New Roman" w:hAnsi="Times New Roman" w:cs="Times New Roman"/>
          <w:color w:val="000000"/>
          <w:sz w:val="32"/>
          <w:szCs w:val="32"/>
          <w:lang w:eastAsia="ru-RU"/>
        </w:rPr>
      </w:pPr>
    </w:p>
    <w:p w:rsid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 заступник директора школи з НВР</w:t>
      </w:r>
      <w:r w:rsidR="007023C3">
        <w:rPr>
          <w:rFonts w:ascii="Times New Roman" w:eastAsia="Times New Roman" w:hAnsi="Times New Roman" w:cs="Times New Roman"/>
          <w:color w:val="000000"/>
          <w:sz w:val="32"/>
          <w:szCs w:val="32"/>
          <w:lang w:val="uk-UA" w:eastAsia="ru-RU"/>
        </w:rPr>
        <w:t xml:space="preserve"> Яковенко Інна Вікторівна</w:t>
      </w:r>
      <w:r w:rsidR="007023C3">
        <w:rPr>
          <w:rFonts w:ascii="Times New Roman" w:eastAsia="Times New Roman" w:hAnsi="Times New Roman" w:cs="Times New Roman"/>
          <w:color w:val="000000"/>
          <w:sz w:val="32"/>
          <w:szCs w:val="32"/>
          <w:lang w:eastAsia="ru-RU"/>
        </w:rPr>
        <w:t>;</w:t>
      </w:r>
    </w:p>
    <w:p w:rsidR="00C46188" w:rsidRDefault="00C46188" w:rsidP="00563310">
      <w:pPr>
        <w:spacing w:after="0" w:line="360" w:lineRule="auto"/>
        <w:jc w:val="both"/>
        <w:rPr>
          <w:rFonts w:ascii="Times New Roman" w:eastAsia="Times New Roman" w:hAnsi="Times New Roman" w:cs="Times New Roman"/>
          <w:color w:val="000000"/>
          <w:sz w:val="32"/>
          <w:szCs w:val="32"/>
          <w:lang w:eastAsia="ru-RU"/>
        </w:rPr>
      </w:pPr>
    </w:p>
    <w:p w:rsidR="00563310" w:rsidRDefault="00563310" w:rsidP="00563310">
      <w:pPr>
        <w:spacing w:after="0" w:line="360" w:lineRule="auto"/>
        <w:jc w:val="both"/>
        <w:rPr>
          <w:rFonts w:ascii="Times New Roman" w:eastAsia="Times New Roman" w:hAnsi="Times New Roman" w:cs="Times New Roman"/>
          <w:color w:val="000000"/>
          <w:sz w:val="32"/>
          <w:szCs w:val="32"/>
          <w:lang w:val="uk-UA" w:eastAsia="ru-RU"/>
        </w:rPr>
      </w:pPr>
      <w:r w:rsidRPr="00563310">
        <w:rPr>
          <w:rFonts w:ascii="Times New Roman" w:eastAsia="Times New Roman" w:hAnsi="Times New Roman" w:cs="Times New Roman"/>
          <w:color w:val="000000"/>
          <w:sz w:val="32"/>
          <w:szCs w:val="32"/>
          <w:lang w:eastAsia="ru-RU"/>
        </w:rPr>
        <w:t xml:space="preserve">- </w:t>
      </w:r>
      <w:r w:rsidR="007023C3">
        <w:rPr>
          <w:rFonts w:ascii="Times New Roman" w:eastAsia="Times New Roman" w:hAnsi="Times New Roman" w:cs="Times New Roman"/>
          <w:color w:val="000000"/>
          <w:sz w:val="32"/>
          <w:szCs w:val="32"/>
          <w:lang w:val="uk-UA" w:eastAsia="ru-RU"/>
        </w:rPr>
        <w:t>педагог – організатор школи Якубенко Анжеліка Вікторівна;</w:t>
      </w:r>
    </w:p>
    <w:p w:rsidR="00C46188" w:rsidRDefault="00C46188" w:rsidP="00563310">
      <w:pPr>
        <w:spacing w:after="0" w:line="360" w:lineRule="auto"/>
        <w:jc w:val="both"/>
        <w:rPr>
          <w:rFonts w:ascii="Times New Roman" w:eastAsia="Times New Roman" w:hAnsi="Times New Roman" w:cs="Times New Roman"/>
          <w:color w:val="000000"/>
          <w:sz w:val="32"/>
          <w:szCs w:val="32"/>
          <w:lang w:val="uk-UA" w:eastAsia="ru-RU"/>
        </w:rPr>
      </w:pPr>
    </w:p>
    <w:p w:rsidR="007023C3" w:rsidRPr="007023C3" w:rsidRDefault="007023C3" w:rsidP="00563310">
      <w:pPr>
        <w:spacing w:after="0" w:line="360" w:lineRule="auto"/>
        <w:jc w:val="both"/>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заступник директора з господарчої частини Денисюк Тетяна Валеріївна</w:t>
      </w:r>
    </w:p>
    <w:p w:rsidR="00563310" w:rsidRDefault="00563310" w:rsidP="00563310">
      <w:pPr>
        <w:spacing w:after="0" w:line="360" w:lineRule="auto"/>
        <w:jc w:val="both"/>
        <w:rPr>
          <w:rFonts w:ascii="Times New Roman" w:eastAsia="Times New Roman" w:hAnsi="Times New Roman" w:cs="Times New Roman"/>
          <w:color w:val="000000"/>
          <w:sz w:val="32"/>
          <w:szCs w:val="32"/>
          <w:lang w:eastAsia="ru-RU"/>
        </w:rPr>
      </w:pPr>
    </w:p>
    <w:p w:rsidR="0088314A" w:rsidRDefault="0088314A">
      <w:pPr>
        <w:rPr>
          <w:rFonts w:ascii="Times New Roman" w:eastAsia="Times New Roman" w:hAnsi="Times New Roman" w:cs="Times New Roman"/>
          <w:b/>
          <w:caps/>
          <w:color w:val="000000"/>
          <w:sz w:val="44"/>
          <w:szCs w:val="44"/>
          <w:lang w:eastAsia="ru-RU"/>
        </w:rPr>
      </w:pPr>
      <w:r>
        <w:rPr>
          <w:rFonts w:ascii="Times New Roman" w:eastAsia="Times New Roman" w:hAnsi="Times New Roman" w:cs="Times New Roman"/>
          <w:b/>
          <w:caps/>
          <w:color w:val="000000"/>
          <w:sz w:val="44"/>
          <w:szCs w:val="44"/>
          <w:lang w:eastAsia="ru-RU"/>
        </w:rPr>
        <w:br w:type="page"/>
      </w:r>
    </w:p>
    <w:p w:rsidR="00323061" w:rsidRDefault="00563310" w:rsidP="00323061">
      <w:pPr>
        <w:pStyle w:val="a5"/>
        <w:shd w:val="clear" w:color="auto" w:fill="FFFFFF"/>
        <w:spacing w:before="0" w:beforeAutospacing="0" w:after="0" w:afterAutospacing="0" w:line="360" w:lineRule="auto"/>
        <w:jc w:val="right"/>
        <w:rPr>
          <w:b/>
          <w:caps/>
          <w:color w:val="000000"/>
          <w:sz w:val="44"/>
          <w:szCs w:val="44"/>
        </w:rPr>
      </w:pPr>
      <w:r w:rsidRPr="00563310">
        <w:rPr>
          <w:b/>
          <w:caps/>
          <w:color w:val="000000"/>
          <w:sz w:val="44"/>
          <w:szCs w:val="44"/>
        </w:rPr>
        <w:lastRenderedPageBreak/>
        <w:t>Положення про творчу групу вчителів</w:t>
      </w:r>
    </w:p>
    <w:p w:rsidR="00323061" w:rsidRPr="0088314A" w:rsidRDefault="00323061" w:rsidP="00323061">
      <w:pPr>
        <w:pStyle w:val="a5"/>
        <w:shd w:val="clear" w:color="auto" w:fill="FFFFFF"/>
        <w:spacing w:before="0" w:beforeAutospacing="0" w:after="0" w:afterAutospacing="0" w:line="360" w:lineRule="auto"/>
        <w:jc w:val="right"/>
        <w:rPr>
          <w:b/>
          <w:sz w:val="28"/>
          <w:szCs w:val="28"/>
        </w:rPr>
      </w:pPr>
      <w:r w:rsidRPr="0088314A">
        <w:rPr>
          <w:b/>
          <w:sz w:val="28"/>
          <w:szCs w:val="28"/>
          <w:lang w:val="uk-UA"/>
        </w:rPr>
        <w:t>«</w:t>
      </w:r>
      <w:r w:rsidRPr="0088314A">
        <w:rPr>
          <w:b/>
          <w:sz w:val="28"/>
          <w:szCs w:val="28"/>
        </w:rPr>
        <w:t>Хочемо зробити свою школу кращою</w:t>
      </w:r>
      <w:r w:rsidRPr="0088314A">
        <w:rPr>
          <w:b/>
          <w:sz w:val="28"/>
          <w:szCs w:val="28"/>
          <w:lang w:val="uk-UA"/>
        </w:rPr>
        <w:t>»</w:t>
      </w:r>
    </w:p>
    <w:p w:rsidR="00563310" w:rsidRPr="00FA512F" w:rsidRDefault="00563310" w:rsidP="00563310">
      <w:pPr>
        <w:spacing w:after="0" w:line="360" w:lineRule="auto"/>
        <w:jc w:val="center"/>
        <w:rPr>
          <w:rFonts w:ascii="Times New Roman" w:eastAsia="Times New Roman" w:hAnsi="Times New Roman" w:cs="Times New Roman"/>
          <w:b/>
          <w:caps/>
          <w:color w:val="000000"/>
          <w:sz w:val="32"/>
          <w:szCs w:val="32"/>
          <w:lang w:eastAsia="ru-RU"/>
        </w:rPr>
      </w:pPr>
    </w:p>
    <w:p w:rsidR="00323061" w:rsidRPr="00FA512F" w:rsidRDefault="00563310" w:rsidP="00323061">
      <w:pPr>
        <w:pStyle w:val="a5"/>
        <w:shd w:val="clear" w:color="auto" w:fill="FFFFFF"/>
        <w:spacing w:before="0" w:beforeAutospacing="0" w:after="0" w:afterAutospacing="0" w:line="360" w:lineRule="auto"/>
        <w:jc w:val="both"/>
        <w:rPr>
          <w:sz w:val="32"/>
          <w:szCs w:val="32"/>
          <w:lang w:val="uk-UA"/>
        </w:rPr>
      </w:pPr>
      <w:r w:rsidRPr="00FA512F">
        <w:rPr>
          <w:b/>
          <w:bCs/>
          <w:color w:val="000000"/>
          <w:sz w:val="32"/>
          <w:szCs w:val="32"/>
        </w:rPr>
        <w:t xml:space="preserve">Мета творчої групи: </w:t>
      </w:r>
      <w:r w:rsidR="007023C3" w:rsidRPr="00FA512F">
        <w:rPr>
          <w:bCs/>
          <w:iCs/>
          <w:color w:val="000000"/>
          <w:sz w:val="32"/>
          <w:szCs w:val="32"/>
          <w:bdr w:val="none" w:sz="0" w:space="0" w:color="auto" w:frame="1"/>
        </w:rPr>
        <w:t>“Впровадження в навчально — виховний процес методу проектів” як чинник</w:t>
      </w:r>
      <w:r w:rsidR="007023C3" w:rsidRPr="00FA512F">
        <w:rPr>
          <w:bCs/>
          <w:iCs/>
          <w:color w:val="000000"/>
          <w:sz w:val="32"/>
          <w:szCs w:val="32"/>
          <w:bdr w:val="none" w:sz="0" w:space="0" w:color="auto" w:frame="1"/>
          <w:lang w:val="uk-UA"/>
        </w:rPr>
        <w:t>а</w:t>
      </w:r>
      <w:r w:rsidR="007023C3" w:rsidRPr="00FA512F">
        <w:rPr>
          <w:bCs/>
          <w:iCs/>
          <w:color w:val="000000"/>
          <w:sz w:val="32"/>
          <w:szCs w:val="32"/>
          <w:bdr w:val="none" w:sz="0" w:space="0" w:color="auto" w:frame="1"/>
        </w:rPr>
        <w:t xml:space="preserve"> </w:t>
      </w:r>
      <w:proofErr w:type="gramStart"/>
      <w:r w:rsidR="007023C3" w:rsidRPr="00FA512F">
        <w:rPr>
          <w:bCs/>
          <w:iCs/>
          <w:color w:val="000000"/>
          <w:sz w:val="32"/>
          <w:szCs w:val="32"/>
          <w:bdr w:val="none" w:sz="0" w:space="0" w:color="auto" w:frame="1"/>
        </w:rPr>
        <w:t xml:space="preserve">розвитку </w:t>
      </w:r>
      <w:r w:rsidR="007023C3" w:rsidRPr="00FA512F">
        <w:rPr>
          <w:bCs/>
          <w:iCs/>
          <w:color w:val="000000"/>
          <w:sz w:val="32"/>
          <w:szCs w:val="32"/>
          <w:bdr w:val="none" w:sz="0" w:space="0" w:color="auto" w:frame="1"/>
          <w:lang w:val="uk-UA"/>
        </w:rPr>
        <w:t xml:space="preserve"> Новобогданівського</w:t>
      </w:r>
      <w:proofErr w:type="gramEnd"/>
      <w:r w:rsidR="007023C3" w:rsidRPr="00FA512F">
        <w:rPr>
          <w:bCs/>
          <w:iCs/>
          <w:color w:val="000000"/>
          <w:sz w:val="32"/>
          <w:szCs w:val="32"/>
          <w:bdr w:val="none" w:sz="0" w:space="0" w:color="auto" w:frame="1"/>
          <w:lang w:val="uk-UA"/>
        </w:rPr>
        <w:t xml:space="preserve"> ЗЗСО</w:t>
      </w:r>
      <w:r w:rsidR="00323061" w:rsidRPr="00FA512F">
        <w:rPr>
          <w:bCs/>
          <w:iCs/>
          <w:color w:val="000000"/>
          <w:sz w:val="32"/>
          <w:szCs w:val="32"/>
          <w:bdr w:val="none" w:sz="0" w:space="0" w:color="auto" w:frame="1"/>
          <w:lang w:val="uk-UA"/>
        </w:rPr>
        <w:t>. Тобто</w:t>
      </w:r>
      <w:r w:rsidR="00323061" w:rsidRPr="00FA512F">
        <w:rPr>
          <w:sz w:val="32"/>
          <w:szCs w:val="32"/>
          <w:lang w:val="uk-UA"/>
        </w:rPr>
        <w:t xml:space="preserve"> об’єднання зусиль батьків, вчителів та адміністрацій задля створення комфортних умов пере</w:t>
      </w:r>
      <w:r w:rsidR="00FA512F" w:rsidRPr="00FA512F">
        <w:rPr>
          <w:sz w:val="32"/>
          <w:szCs w:val="32"/>
          <w:lang w:val="uk-UA"/>
        </w:rPr>
        <w:t>бування дітей в закладах освіти;</w:t>
      </w:r>
    </w:p>
    <w:p w:rsidR="00FA512F" w:rsidRPr="00FA512F" w:rsidRDefault="00FA512F" w:rsidP="00FA512F">
      <w:pPr>
        <w:rPr>
          <w:rFonts w:ascii="Times New Roman" w:hAnsi="Times New Roman" w:cs="Times New Roman"/>
          <w:sz w:val="32"/>
          <w:szCs w:val="32"/>
          <w:lang w:val="uk-UA"/>
        </w:rPr>
      </w:pPr>
      <w:r w:rsidRPr="00FA512F">
        <w:rPr>
          <w:rFonts w:ascii="Times New Roman" w:hAnsi="Times New Roman" w:cs="Times New Roman"/>
          <w:color w:val="000000"/>
          <w:sz w:val="32"/>
          <w:szCs w:val="32"/>
          <w:shd w:val="clear" w:color="auto" w:fill="F7F7F7"/>
          <w:lang w:val="uk-UA"/>
        </w:rPr>
        <w:t>поліпшення не тільки і</w:t>
      </w:r>
      <w:r>
        <w:rPr>
          <w:rFonts w:ascii="Times New Roman" w:hAnsi="Times New Roman" w:cs="Times New Roman"/>
          <w:color w:val="000000"/>
          <w:sz w:val="32"/>
          <w:szCs w:val="32"/>
          <w:shd w:val="clear" w:color="auto" w:fill="F7F7F7"/>
          <w:lang w:val="uk-UA"/>
        </w:rPr>
        <w:t xml:space="preserve"> не стільки матеріально-технічної бази </w:t>
      </w:r>
      <w:r w:rsidRPr="00FA512F">
        <w:rPr>
          <w:rFonts w:ascii="Times New Roman" w:hAnsi="Times New Roman" w:cs="Times New Roman"/>
          <w:color w:val="000000"/>
          <w:sz w:val="32"/>
          <w:szCs w:val="32"/>
          <w:shd w:val="clear" w:color="auto" w:fill="F7F7F7"/>
          <w:lang w:val="uk-UA"/>
        </w:rPr>
        <w:t>закладів освіти, як довіри батьків і вчителів один до одного, а також  поліпшення якісті освітнього процесу в українських школах.</w:t>
      </w:r>
      <w:r w:rsidRPr="00FA512F">
        <w:rPr>
          <w:rFonts w:ascii="Times New Roman" w:hAnsi="Times New Roman" w:cs="Times New Roman"/>
          <w:color w:val="000000"/>
          <w:sz w:val="32"/>
          <w:szCs w:val="32"/>
          <w:lang w:val="uk-UA"/>
        </w:rPr>
        <w:br/>
      </w:r>
      <w:r w:rsidRPr="00FA512F">
        <w:rPr>
          <w:rFonts w:ascii="Times New Roman" w:hAnsi="Times New Roman" w:cs="Times New Roman"/>
          <w:color w:val="000000"/>
          <w:sz w:val="32"/>
          <w:szCs w:val="32"/>
          <w:lang w:val="uk-UA"/>
        </w:rPr>
        <w:br/>
      </w:r>
    </w:p>
    <w:p w:rsidR="00323061" w:rsidRPr="00323061" w:rsidRDefault="00323061" w:rsidP="00323061">
      <w:pPr>
        <w:pStyle w:val="a5"/>
        <w:shd w:val="clear" w:color="auto" w:fill="FFFFFF"/>
        <w:spacing w:before="0" w:beforeAutospacing="0" w:after="0" w:afterAutospacing="0" w:line="360" w:lineRule="auto"/>
        <w:jc w:val="both"/>
        <w:rPr>
          <w:sz w:val="28"/>
          <w:szCs w:val="28"/>
          <w:lang w:val="uk-UA"/>
        </w:rPr>
      </w:pPr>
    </w:p>
    <w:p w:rsidR="00323061" w:rsidRPr="00C46188" w:rsidRDefault="00323061" w:rsidP="00323061">
      <w:pPr>
        <w:pStyle w:val="a5"/>
        <w:shd w:val="clear" w:color="auto" w:fill="FFFFFF"/>
        <w:spacing w:before="0" w:beforeAutospacing="0" w:after="0" w:afterAutospacing="0" w:line="360" w:lineRule="auto"/>
        <w:jc w:val="both"/>
        <w:rPr>
          <w:sz w:val="32"/>
          <w:szCs w:val="32"/>
          <w:lang w:val="uk-UA"/>
        </w:rPr>
      </w:pPr>
      <w:r w:rsidRPr="002D426A">
        <w:rPr>
          <w:rStyle w:val="a4"/>
          <w:sz w:val="32"/>
          <w:szCs w:val="32"/>
          <w:lang w:val="uk-UA"/>
        </w:rPr>
        <w:t>Пріоритетні напрямки</w:t>
      </w:r>
      <w:r w:rsidRPr="00C46188">
        <w:rPr>
          <w:rStyle w:val="a4"/>
          <w:sz w:val="32"/>
          <w:szCs w:val="32"/>
        </w:rPr>
        <w:t> </w:t>
      </w:r>
      <w:r w:rsidRPr="00C46188">
        <w:rPr>
          <w:sz w:val="32"/>
          <w:szCs w:val="32"/>
          <w:lang w:val="uk-UA"/>
        </w:rPr>
        <w:t>:</w:t>
      </w:r>
    </w:p>
    <w:p w:rsidR="00323061" w:rsidRPr="002D426A" w:rsidRDefault="00323061" w:rsidP="00323061">
      <w:pPr>
        <w:pStyle w:val="a5"/>
        <w:shd w:val="clear" w:color="auto" w:fill="FFFFFF"/>
        <w:spacing w:before="0" w:beforeAutospacing="0" w:after="0" w:afterAutospacing="0" w:line="360" w:lineRule="auto"/>
        <w:jc w:val="both"/>
        <w:rPr>
          <w:sz w:val="32"/>
          <w:szCs w:val="32"/>
          <w:lang w:val="uk-UA"/>
        </w:rPr>
      </w:pPr>
      <w:r w:rsidRPr="002D426A">
        <w:rPr>
          <w:sz w:val="32"/>
          <w:szCs w:val="32"/>
          <w:lang w:val="uk-UA"/>
        </w:rPr>
        <w:t>Створення та зміцнення партнерських зв’язків між батьками, вчителями та адміністраціями закладів освіти.</w:t>
      </w:r>
    </w:p>
    <w:p w:rsidR="00323061" w:rsidRPr="00C46188" w:rsidRDefault="00323061" w:rsidP="00323061">
      <w:pPr>
        <w:numPr>
          <w:ilvl w:val="0"/>
          <w:numId w:val="4"/>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Підвищення рівноправного доступу до освітнього середовища, зокрема для дітей з особливими освітніми потребами.</w:t>
      </w:r>
    </w:p>
    <w:p w:rsidR="00323061" w:rsidRPr="00C46188" w:rsidRDefault="00323061" w:rsidP="00323061">
      <w:pPr>
        <w:numPr>
          <w:ilvl w:val="0"/>
          <w:numId w:val="4"/>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Запровадження нових освітніх, цифрових, соціальних, екологічних та інших технологій в освітній процес.</w:t>
      </w:r>
    </w:p>
    <w:p w:rsidR="00323061" w:rsidRPr="00C46188" w:rsidRDefault="00323061" w:rsidP="00323061">
      <w:pPr>
        <w:numPr>
          <w:ilvl w:val="0"/>
          <w:numId w:val="4"/>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Сприяння розвитку учнівської молоді та формуванню їхніх лідерських якостей.</w:t>
      </w:r>
    </w:p>
    <w:p w:rsidR="00323061" w:rsidRPr="00C46188" w:rsidRDefault="00323061" w:rsidP="00323061">
      <w:pPr>
        <w:numPr>
          <w:ilvl w:val="0"/>
          <w:numId w:val="4"/>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 xml:space="preserve">Сприяння ментальному та фізичному здоров’ю школярів </w:t>
      </w:r>
      <w:proofErr w:type="gramStart"/>
      <w:r w:rsidRPr="00C46188">
        <w:rPr>
          <w:rFonts w:ascii="Times New Roman" w:hAnsi="Times New Roman" w:cs="Times New Roman"/>
          <w:sz w:val="32"/>
          <w:szCs w:val="32"/>
        </w:rPr>
        <w:t>у закладах</w:t>
      </w:r>
      <w:proofErr w:type="gramEnd"/>
      <w:r w:rsidRPr="00C46188">
        <w:rPr>
          <w:rFonts w:ascii="Times New Roman" w:hAnsi="Times New Roman" w:cs="Times New Roman"/>
          <w:sz w:val="32"/>
          <w:szCs w:val="32"/>
        </w:rPr>
        <w:t xml:space="preserve"> освіти.</w:t>
      </w:r>
    </w:p>
    <w:p w:rsidR="00563310" w:rsidRDefault="00323061" w:rsidP="00323061">
      <w:pPr>
        <w:numPr>
          <w:ilvl w:val="0"/>
          <w:numId w:val="4"/>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Формування у молоді взаємоповаги та поваги до різноманіття.</w:t>
      </w:r>
    </w:p>
    <w:p w:rsidR="00563310" w:rsidRPr="00C46188" w:rsidRDefault="00563310" w:rsidP="00323061">
      <w:pPr>
        <w:spacing w:after="0" w:line="360" w:lineRule="auto"/>
        <w:jc w:val="both"/>
        <w:outlineLvl w:val="3"/>
        <w:rPr>
          <w:rFonts w:ascii="Times New Roman" w:eastAsia="Times New Roman" w:hAnsi="Times New Roman" w:cs="Times New Roman"/>
          <w:b/>
          <w:bCs/>
          <w:color w:val="000000"/>
          <w:sz w:val="32"/>
          <w:szCs w:val="32"/>
          <w:lang w:eastAsia="ru-RU"/>
        </w:rPr>
      </w:pPr>
      <w:r w:rsidRPr="00C46188">
        <w:rPr>
          <w:rFonts w:ascii="Times New Roman" w:eastAsia="Times New Roman" w:hAnsi="Times New Roman" w:cs="Times New Roman"/>
          <w:b/>
          <w:bCs/>
          <w:color w:val="000000"/>
          <w:sz w:val="32"/>
          <w:szCs w:val="32"/>
          <w:lang w:eastAsia="ru-RU"/>
        </w:rPr>
        <w:lastRenderedPageBreak/>
        <w:t>Завдання творчої групи:</w:t>
      </w:r>
    </w:p>
    <w:p w:rsidR="0088314A" w:rsidRPr="00C46188" w:rsidRDefault="0088314A" w:rsidP="0088314A">
      <w:pPr>
        <w:pStyle w:val="a5"/>
        <w:shd w:val="clear" w:color="auto" w:fill="FFFFFF"/>
        <w:spacing w:before="0" w:beforeAutospacing="0" w:after="0" w:afterAutospacing="0" w:line="360" w:lineRule="auto"/>
        <w:jc w:val="both"/>
        <w:rPr>
          <w:sz w:val="32"/>
          <w:szCs w:val="32"/>
        </w:rPr>
      </w:pPr>
      <w:r w:rsidRPr="00C46188">
        <w:rPr>
          <w:sz w:val="32"/>
          <w:szCs w:val="32"/>
        </w:rPr>
        <w:tab/>
        <w:t>Розробка</w:t>
      </w:r>
      <w:r w:rsidRPr="00C46188">
        <w:rPr>
          <w:sz w:val="32"/>
          <w:szCs w:val="32"/>
          <w:lang w:val="uk-UA"/>
        </w:rPr>
        <w:t xml:space="preserve">, подання </w:t>
      </w:r>
      <w:r w:rsidRPr="00C46188">
        <w:rPr>
          <w:sz w:val="32"/>
          <w:szCs w:val="32"/>
        </w:rPr>
        <w:t xml:space="preserve"> ідей шкільних проєктів та вигравання коштів на їх реалізацію до громадських організацій (</w:t>
      </w:r>
      <w:r w:rsidRPr="00C46188">
        <w:rPr>
          <w:sz w:val="32"/>
          <w:szCs w:val="32"/>
          <w:lang w:val="uk-UA"/>
        </w:rPr>
        <w:t xml:space="preserve"> наприклад: </w:t>
      </w:r>
      <w:r w:rsidRPr="00C46188">
        <w:rPr>
          <w:rStyle w:val="a4"/>
          <w:b w:val="0"/>
          <w:sz w:val="32"/>
          <w:szCs w:val="32"/>
          <w:shd w:val="clear" w:color="auto" w:fill="FFFFFF"/>
        </w:rPr>
        <w:t>Портал “Громадський простір”</w:t>
      </w:r>
      <w:r w:rsidR="00C46188" w:rsidRPr="00C46188">
        <w:rPr>
          <w:sz w:val="32"/>
          <w:szCs w:val="32"/>
        </w:rPr>
        <w:t xml:space="preserve"> </w:t>
      </w:r>
      <w:r w:rsidR="00C46188" w:rsidRPr="00C46188">
        <w:rPr>
          <w:rStyle w:val="a4"/>
          <w:b w:val="0"/>
          <w:sz w:val="32"/>
          <w:szCs w:val="32"/>
          <w:shd w:val="clear" w:color="auto" w:fill="FFFFFF"/>
        </w:rPr>
        <w:t>office@fundunion.org</w:t>
      </w:r>
      <w:r w:rsidRPr="00C46188">
        <w:rPr>
          <w:sz w:val="32"/>
          <w:szCs w:val="32"/>
        </w:rPr>
        <w:t>)</w:t>
      </w:r>
      <w:r w:rsidRPr="00C46188">
        <w:rPr>
          <w:sz w:val="32"/>
          <w:szCs w:val="32"/>
          <w:lang w:val="uk-UA"/>
        </w:rPr>
        <w:t>, благодійних фондів (наприклад</w:t>
      </w:r>
      <w:r w:rsidR="00323061" w:rsidRPr="00C46188">
        <w:rPr>
          <w:sz w:val="32"/>
          <w:szCs w:val="32"/>
          <w:lang w:val="uk-UA"/>
        </w:rPr>
        <w:t xml:space="preserve">: </w:t>
      </w:r>
      <w:r w:rsidR="00A02CFE">
        <w:rPr>
          <w:sz w:val="32"/>
          <w:szCs w:val="32"/>
          <w:lang w:val="uk-UA"/>
        </w:rPr>
        <w:t xml:space="preserve"> </w:t>
      </w:r>
      <w:hyperlink r:id="rId6" w:history="1">
        <w:r w:rsidR="00A02CFE" w:rsidRPr="00004D13">
          <w:rPr>
            <w:rStyle w:val="a6"/>
            <w:sz w:val="32"/>
            <w:szCs w:val="32"/>
            <w:lang w:val="uk-UA"/>
          </w:rPr>
          <w:t>https://www.fundunion.org/2020/07/konkurs-shkil.html</w:t>
        </w:r>
      </w:hyperlink>
      <w:r w:rsidRPr="00C46188">
        <w:rPr>
          <w:sz w:val="32"/>
          <w:szCs w:val="32"/>
          <w:lang w:val="uk-UA"/>
        </w:rPr>
        <w:t>)</w:t>
      </w:r>
      <w:r w:rsidR="00F824E3">
        <w:rPr>
          <w:sz w:val="32"/>
          <w:szCs w:val="32"/>
          <w:lang w:val="uk-UA"/>
        </w:rPr>
        <w:t xml:space="preserve"> </w:t>
      </w:r>
      <w:r w:rsidR="00F824E3" w:rsidRPr="00F824E3">
        <w:rPr>
          <w:color w:val="000000" w:themeColor="text1"/>
          <w:sz w:val="32"/>
          <w:szCs w:val="32"/>
          <w:lang w:val="uk-UA"/>
        </w:rPr>
        <w:t xml:space="preserve">та на </w:t>
      </w:r>
      <w:r w:rsidR="00F824E3" w:rsidRPr="00F824E3">
        <w:rPr>
          <w:rFonts w:ascii="stk" w:hAnsi="stk"/>
          <w:color w:val="000000" w:themeColor="text1"/>
          <w:sz w:val="32"/>
          <w:szCs w:val="32"/>
          <w:shd w:val="clear" w:color="auto" w:fill="FFFFFF"/>
        </w:rPr>
        <w:t>освітн</w:t>
      </w:r>
      <w:r w:rsidR="00F824E3" w:rsidRPr="00F824E3">
        <w:rPr>
          <w:rFonts w:ascii="stk" w:hAnsi="stk"/>
          <w:color w:val="000000" w:themeColor="text1"/>
          <w:sz w:val="32"/>
          <w:szCs w:val="32"/>
          <w:shd w:val="clear" w:color="auto" w:fill="FFFFFF"/>
          <w:lang w:val="uk-UA"/>
        </w:rPr>
        <w:t xml:space="preserve">ній </w:t>
      </w:r>
      <w:r w:rsidR="00F824E3" w:rsidRPr="00F824E3">
        <w:rPr>
          <w:rFonts w:ascii="stk" w:hAnsi="stk"/>
          <w:color w:val="000000" w:themeColor="text1"/>
          <w:sz w:val="32"/>
          <w:szCs w:val="32"/>
          <w:shd w:val="clear" w:color="auto" w:fill="FFFFFF"/>
        </w:rPr>
        <w:t>краудфандинговій платформі </w:t>
      </w:r>
      <w:hyperlink r:id="rId7" w:tgtFrame="_blank" w:history="1">
        <w:r w:rsidR="00F824E3" w:rsidRPr="00F824E3">
          <w:rPr>
            <w:rStyle w:val="a6"/>
            <w:rFonts w:ascii="stk" w:hAnsi="stk"/>
            <w:color w:val="000000" w:themeColor="text1"/>
            <w:sz w:val="32"/>
            <w:szCs w:val="32"/>
            <w:bdr w:val="none" w:sz="0" w:space="0" w:color="auto" w:frame="1"/>
            <w:shd w:val="clear" w:color="auto" w:fill="FFFFFF"/>
          </w:rPr>
          <w:t>GoFundEd</w:t>
        </w:r>
      </w:hyperlink>
      <w:r w:rsidR="00F824E3" w:rsidRPr="00F824E3">
        <w:rPr>
          <w:rFonts w:ascii="stk" w:hAnsi="stk"/>
          <w:color w:val="000000" w:themeColor="text1"/>
          <w:sz w:val="32"/>
          <w:szCs w:val="32"/>
          <w:shd w:val="clear" w:color="auto" w:fill="FFFFFF"/>
        </w:rPr>
        <w:t>.</w:t>
      </w:r>
      <w:r w:rsidR="00F824E3" w:rsidRPr="00F824E3">
        <w:rPr>
          <w:rFonts w:ascii="stk" w:hAnsi="stk"/>
          <w:color w:val="000000" w:themeColor="text1"/>
          <w:sz w:val="32"/>
          <w:szCs w:val="32"/>
          <w:shd w:val="clear" w:color="auto" w:fill="FFFFFF"/>
          <w:lang w:val="uk-UA"/>
        </w:rPr>
        <w:t xml:space="preserve"> </w:t>
      </w:r>
      <w:r w:rsidR="00323061" w:rsidRPr="00F824E3">
        <w:rPr>
          <w:color w:val="000000" w:themeColor="text1"/>
          <w:sz w:val="32"/>
          <w:szCs w:val="32"/>
          <w:lang w:val="uk-UA"/>
        </w:rPr>
        <w:t xml:space="preserve"> Які </w:t>
      </w:r>
      <w:r w:rsidR="00323061" w:rsidRPr="00F824E3">
        <w:rPr>
          <w:rStyle w:val="a4"/>
          <w:color w:val="000000" w:themeColor="text1"/>
          <w:sz w:val="32"/>
          <w:szCs w:val="32"/>
        </w:rPr>
        <w:t xml:space="preserve"> </w:t>
      </w:r>
      <w:r w:rsidR="00323061" w:rsidRPr="00F824E3">
        <w:rPr>
          <w:rStyle w:val="a4"/>
          <w:b w:val="0"/>
          <w:color w:val="000000" w:themeColor="text1"/>
          <w:sz w:val="32"/>
          <w:szCs w:val="32"/>
        </w:rPr>
        <w:t>мо</w:t>
      </w:r>
      <w:r w:rsidR="00323061" w:rsidRPr="00271E75">
        <w:rPr>
          <w:rStyle w:val="a4"/>
          <w:b w:val="0"/>
          <w:sz w:val="32"/>
          <w:szCs w:val="32"/>
        </w:rPr>
        <w:t>жуть</w:t>
      </w:r>
      <w:r w:rsidRPr="00271E75">
        <w:rPr>
          <w:rStyle w:val="a4"/>
          <w:b w:val="0"/>
          <w:sz w:val="32"/>
          <w:szCs w:val="32"/>
        </w:rPr>
        <w:t xml:space="preserve"> покривати витрати на:</w:t>
      </w:r>
    </w:p>
    <w:p w:rsidR="0088314A" w:rsidRPr="00C46188" w:rsidRDefault="0088314A" w:rsidP="0088314A">
      <w:pPr>
        <w:numPr>
          <w:ilvl w:val="0"/>
          <w:numId w:val="5"/>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матеріали (будівельні або будь-які інші, необхідні для реалізації проєкту),</w:t>
      </w:r>
    </w:p>
    <w:p w:rsidR="0088314A" w:rsidRPr="00C46188" w:rsidRDefault="0088314A" w:rsidP="0088314A">
      <w:pPr>
        <w:numPr>
          <w:ilvl w:val="0"/>
          <w:numId w:val="5"/>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місцеві поїздки,</w:t>
      </w:r>
    </w:p>
    <w:p w:rsidR="0088314A" w:rsidRPr="00C46188" w:rsidRDefault="0088314A" w:rsidP="0088314A">
      <w:pPr>
        <w:numPr>
          <w:ilvl w:val="0"/>
          <w:numId w:val="5"/>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обґрунтовані адміністративні витрати,</w:t>
      </w:r>
    </w:p>
    <w:p w:rsidR="0088314A" w:rsidRPr="00C46188" w:rsidRDefault="0088314A" w:rsidP="0088314A">
      <w:pPr>
        <w:numPr>
          <w:ilvl w:val="0"/>
          <w:numId w:val="5"/>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обладнання, необхідне для реалізації проєкту,</w:t>
      </w:r>
    </w:p>
    <w:p w:rsidR="0088314A" w:rsidRPr="00C46188" w:rsidRDefault="0088314A" w:rsidP="0088314A">
      <w:pPr>
        <w:numPr>
          <w:ilvl w:val="0"/>
          <w:numId w:val="5"/>
        </w:numPr>
        <w:shd w:val="clear" w:color="auto" w:fill="FFFFFF"/>
        <w:spacing w:after="0" w:line="360" w:lineRule="auto"/>
        <w:ind w:left="0"/>
        <w:jc w:val="both"/>
        <w:rPr>
          <w:rFonts w:ascii="Times New Roman" w:hAnsi="Times New Roman" w:cs="Times New Roman"/>
          <w:sz w:val="32"/>
          <w:szCs w:val="32"/>
        </w:rPr>
      </w:pPr>
      <w:r w:rsidRPr="00C46188">
        <w:rPr>
          <w:rFonts w:ascii="Times New Roman" w:hAnsi="Times New Roman" w:cs="Times New Roman"/>
          <w:sz w:val="32"/>
          <w:szCs w:val="32"/>
        </w:rPr>
        <w:t>інші витрати, що безпосередньо пов’язані з реалізацією проєкту.</w:t>
      </w:r>
    </w:p>
    <w:p w:rsidR="00C46188" w:rsidRDefault="00C46188" w:rsidP="00563310">
      <w:pPr>
        <w:spacing w:after="0" w:line="360" w:lineRule="auto"/>
        <w:jc w:val="both"/>
        <w:outlineLvl w:val="3"/>
        <w:rPr>
          <w:rFonts w:ascii="Times New Roman" w:eastAsia="Times New Roman" w:hAnsi="Times New Roman" w:cs="Times New Roman"/>
          <w:b/>
          <w:bCs/>
          <w:color w:val="000000"/>
          <w:sz w:val="32"/>
          <w:szCs w:val="32"/>
          <w:lang w:eastAsia="ru-RU"/>
        </w:rPr>
      </w:pPr>
    </w:p>
    <w:p w:rsidR="00563310" w:rsidRPr="00563310" w:rsidRDefault="00563310" w:rsidP="00563310">
      <w:pPr>
        <w:spacing w:after="0" w:line="360" w:lineRule="auto"/>
        <w:jc w:val="both"/>
        <w:outlineLvl w:val="3"/>
        <w:rPr>
          <w:rFonts w:ascii="Times New Roman" w:eastAsia="Times New Roman" w:hAnsi="Times New Roman" w:cs="Times New Roman"/>
          <w:b/>
          <w:bCs/>
          <w:color w:val="000000"/>
          <w:sz w:val="32"/>
          <w:szCs w:val="32"/>
          <w:lang w:eastAsia="ru-RU"/>
        </w:rPr>
      </w:pPr>
      <w:r w:rsidRPr="00563310">
        <w:rPr>
          <w:rFonts w:ascii="Times New Roman" w:eastAsia="Times New Roman" w:hAnsi="Times New Roman" w:cs="Times New Roman"/>
          <w:b/>
          <w:bCs/>
          <w:color w:val="000000"/>
          <w:sz w:val="32"/>
          <w:szCs w:val="32"/>
          <w:lang w:eastAsia="ru-RU"/>
        </w:rPr>
        <w:t>Організація роботи:</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Творча група створюється на добровільних засадах із найдосвідченіших і теоретично підготовлених учителів, які виявили бажання пра</w:t>
      </w:r>
      <w:r w:rsidR="00C46188">
        <w:rPr>
          <w:rFonts w:ascii="Times New Roman" w:eastAsia="Times New Roman" w:hAnsi="Times New Roman" w:cs="Times New Roman"/>
          <w:color w:val="000000"/>
          <w:sz w:val="32"/>
          <w:szCs w:val="32"/>
          <w:lang w:val="uk-UA" w:eastAsia="ru-RU"/>
        </w:rPr>
        <w:t>ц</w:t>
      </w:r>
      <w:r w:rsidRPr="00563310">
        <w:rPr>
          <w:rFonts w:ascii="Times New Roman" w:eastAsia="Times New Roman" w:hAnsi="Times New Roman" w:cs="Times New Roman"/>
          <w:color w:val="000000"/>
          <w:sz w:val="32"/>
          <w:szCs w:val="32"/>
          <w:lang w:eastAsia="ru-RU"/>
        </w:rPr>
        <w:t>ювати;</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творчу групу очолює вчитель, обраний колегами, або один із керівників школи;</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 xml:space="preserve">творча група працює за планом роботи, розрахованим на </w:t>
      </w:r>
      <w:r w:rsidR="00AD49C6">
        <w:rPr>
          <w:rFonts w:ascii="Times New Roman" w:eastAsia="Times New Roman" w:hAnsi="Times New Roman" w:cs="Times New Roman"/>
          <w:color w:val="000000"/>
          <w:sz w:val="32"/>
          <w:szCs w:val="32"/>
          <w:lang w:val="uk-UA" w:eastAsia="ru-RU"/>
        </w:rPr>
        <w:t>1</w:t>
      </w:r>
      <w:r w:rsidRPr="00563310">
        <w:rPr>
          <w:rFonts w:ascii="Times New Roman" w:eastAsia="Times New Roman" w:hAnsi="Times New Roman" w:cs="Times New Roman"/>
          <w:color w:val="000000"/>
          <w:sz w:val="32"/>
          <w:szCs w:val="32"/>
          <w:lang w:eastAsia="ru-RU"/>
        </w:rPr>
        <w:t>р</w:t>
      </w:r>
      <w:r w:rsidR="00AD49C6">
        <w:rPr>
          <w:rFonts w:ascii="Times New Roman" w:eastAsia="Times New Roman" w:hAnsi="Times New Roman" w:cs="Times New Roman"/>
          <w:color w:val="000000"/>
          <w:sz w:val="32"/>
          <w:szCs w:val="32"/>
          <w:lang w:val="uk-UA" w:eastAsia="ru-RU"/>
        </w:rPr>
        <w:t>ік</w:t>
      </w:r>
      <w:r w:rsidRPr="00563310">
        <w:rPr>
          <w:rFonts w:ascii="Times New Roman" w:eastAsia="Times New Roman" w:hAnsi="Times New Roman" w:cs="Times New Roman"/>
          <w:color w:val="000000"/>
          <w:sz w:val="32"/>
          <w:szCs w:val="32"/>
          <w:lang w:eastAsia="ru-RU"/>
        </w:rPr>
        <w:t>;</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засідання творчої групи проводяться раз на 2 місяці;</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діяльність творчої групи здійснюється за такою технологією:</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 xml:space="preserve">- перший етап: вивчення науково-педагогічної літератури з </w:t>
      </w:r>
      <w:proofErr w:type="gramStart"/>
      <w:r w:rsidRPr="00563310">
        <w:rPr>
          <w:rFonts w:ascii="Times New Roman" w:eastAsia="Times New Roman" w:hAnsi="Times New Roman" w:cs="Times New Roman"/>
          <w:color w:val="000000"/>
          <w:sz w:val="32"/>
          <w:szCs w:val="32"/>
          <w:lang w:eastAsia="ru-RU"/>
        </w:rPr>
        <w:t>проблеми</w:t>
      </w:r>
      <w:r w:rsidR="009C3F57">
        <w:rPr>
          <w:rFonts w:ascii="Times New Roman" w:eastAsia="Times New Roman" w:hAnsi="Times New Roman" w:cs="Times New Roman"/>
          <w:color w:val="000000"/>
          <w:sz w:val="32"/>
          <w:szCs w:val="32"/>
          <w:lang w:val="uk-UA" w:eastAsia="ru-RU"/>
        </w:rPr>
        <w:t xml:space="preserve"> </w:t>
      </w:r>
      <w:r w:rsidRPr="00563310">
        <w:rPr>
          <w:rFonts w:ascii="Times New Roman" w:eastAsia="Times New Roman" w:hAnsi="Times New Roman" w:cs="Times New Roman"/>
          <w:color w:val="000000"/>
          <w:sz w:val="32"/>
          <w:szCs w:val="32"/>
          <w:lang w:eastAsia="ru-RU"/>
        </w:rPr>
        <w:t>,</w:t>
      </w:r>
      <w:proofErr w:type="gramEnd"/>
      <w:r w:rsidRPr="00563310">
        <w:rPr>
          <w:rFonts w:ascii="Times New Roman" w:eastAsia="Times New Roman" w:hAnsi="Times New Roman" w:cs="Times New Roman"/>
          <w:color w:val="000000"/>
          <w:sz w:val="32"/>
          <w:szCs w:val="32"/>
          <w:lang w:eastAsia="ru-RU"/>
        </w:rPr>
        <w:t xml:space="preserve">  консультації з науковцями;</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lastRenderedPageBreak/>
        <w:t xml:space="preserve">- другий етап: розробка моделей, схем, рекомендацій, порад щодо </w:t>
      </w:r>
      <w:proofErr w:type="gramStart"/>
      <w:r w:rsidRPr="00563310">
        <w:rPr>
          <w:rFonts w:ascii="Times New Roman" w:eastAsia="Times New Roman" w:hAnsi="Times New Roman" w:cs="Times New Roman"/>
          <w:color w:val="000000"/>
          <w:sz w:val="32"/>
          <w:szCs w:val="32"/>
          <w:lang w:eastAsia="ru-RU"/>
        </w:rPr>
        <w:t xml:space="preserve">застосування </w:t>
      </w:r>
      <w:r w:rsidR="009C3F57">
        <w:rPr>
          <w:rFonts w:ascii="Times New Roman" w:eastAsia="Times New Roman" w:hAnsi="Times New Roman" w:cs="Times New Roman"/>
          <w:color w:val="000000"/>
          <w:sz w:val="32"/>
          <w:szCs w:val="32"/>
          <w:lang w:val="uk-UA" w:eastAsia="ru-RU"/>
        </w:rPr>
        <w:t xml:space="preserve"> їдей</w:t>
      </w:r>
      <w:proofErr w:type="gramEnd"/>
      <w:r w:rsidR="009C3F57">
        <w:rPr>
          <w:rFonts w:ascii="Times New Roman" w:eastAsia="Times New Roman" w:hAnsi="Times New Roman" w:cs="Times New Roman"/>
          <w:color w:val="000000"/>
          <w:sz w:val="32"/>
          <w:szCs w:val="32"/>
          <w:lang w:val="uk-UA" w:eastAsia="ru-RU"/>
        </w:rPr>
        <w:t xml:space="preserve"> </w:t>
      </w:r>
      <w:r w:rsidRPr="00563310">
        <w:rPr>
          <w:rFonts w:ascii="Times New Roman" w:eastAsia="Times New Roman" w:hAnsi="Times New Roman" w:cs="Times New Roman"/>
          <w:color w:val="000000"/>
          <w:sz w:val="32"/>
          <w:szCs w:val="32"/>
          <w:lang w:eastAsia="ru-RU"/>
        </w:rPr>
        <w:t>на практиці</w:t>
      </w:r>
      <w:r w:rsidR="009C3F57">
        <w:rPr>
          <w:rFonts w:ascii="Times New Roman" w:eastAsia="Times New Roman" w:hAnsi="Times New Roman" w:cs="Times New Roman"/>
          <w:color w:val="000000"/>
          <w:sz w:val="32"/>
          <w:szCs w:val="32"/>
          <w:lang w:eastAsia="ru-RU"/>
        </w:rPr>
        <w:t>, конкретизація рекомендацій;</w:t>
      </w:r>
    </w:p>
    <w:p w:rsidR="009C3F57"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 третій етап: апробація</w:t>
      </w:r>
      <w:r w:rsidR="009C3F57">
        <w:rPr>
          <w:rFonts w:ascii="Times New Roman" w:eastAsia="Times New Roman" w:hAnsi="Times New Roman" w:cs="Times New Roman"/>
          <w:color w:val="000000"/>
          <w:sz w:val="32"/>
          <w:szCs w:val="32"/>
          <w:lang w:val="uk-UA" w:eastAsia="ru-RU"/>
        </w:rPr>
        <w:t>;</w:t>
      </w:r>
      <w:r w:rsidRPr="00563310">
        <w:rPr>
          <w:rFonts w:ascii="Times New Roman" w:eastAsia="Times New Roman" w:hAnsi="Times New Roman" w:cs="Times New Roman"/>
          <w:color w:val="000000"/>
          <w:sz w:val="32"/>
          <w:szCs w:val="32"/>
          <w:lang w:eastAsia="ru-RU"/>
        </w:rPr>
        <w:t xml:space="preserve"> </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 xml:space="preserve">- четвертий </w:t>
      </w:r>
      <w:proofErr w:type="gramStart"/>
      <w:r w:rsidRPr="00563310">
        <w:rPr>
          <w:rFonts w:ascii="Times New Roman" w:eastAsia="Times New Roman" w:hAnsi="Times New Roman" w:cs="Times New Roman"/>
          <w:color w:val="000000"/>
          <w:sz w:val="32"/>
          <w:szCs w:val="32"/>
          <w:lang w:eastAsia="ru-RU"/>
        </w:rPr>
        <w:t xml:space="preserve">етап: </w:t>
      </w:r>
      <w:r w:rsidR="009C3F57">
        <w:rPr>
          <w:rFonts w:ascii="Times New Roman" w:eastAsia="Times New Roman" w:hAnsi="Times New Roman" w:cs="Times New Roman"/>
          <w:color w:val="000000"/>
          <w:sz w:val="32"/>
          <w:szCs w:val="32"/>
          <w:lang w:val="uk-UA" w:eastAsia="ru-RU"/>
        </w:rPr>
        <w:t xml:space="preserve"> звітність</w:t>
      </w:r>
      <w:proofErr w:type="gramEnd"/>
      <w:r w:rsidR="009C3F57">
        <w:rPr>
          <w:rFonts w:ascii="Times New Roman" w:eastAsia="Times New Roman" w:hAnsi="Times New Roman" w:cs="Times New Roman"/>
          <w:color w:val="000000"/>
          <w:sz w:val="32"/>
          <w:szCs w:val="32"/>
          <w:lang w:val="uk-UA" w:eastAsia="ru-RU"/>
        </w:rPr>
        <w:t xml:space="preserve"> з </w:t>
      </w:r>
      <w:r w:rsidR="009C3F57">
        <w:rPr>
          <w:rFonts w:ascii="Times New Roman" w:eastAsia="Times New Roman" w:hAnsi="Times New Roman" w:cs="Times New Roman"/>
          <w:color w:val="000000"/>
          <w:sz w:val="32"/>
          <w:szCs w:val="32"/>
          <w:lang w:eastAsia="ru-RU"/>
        </w:rPr>
        <w:t>напрацьова</w:t>
      </w:r>
      <w:r w:rsidR="009C3F57">
        <w:rPr>
          <w:rFonts w:ascii="Times New Roman" w:eastAsia="Times New Roman" w:hAnsi="Times New Roman" w:cs="Times New Roman"/>
          <w:color w:val="000000"/>
          <w:sz w:val="32"/>
          <w:szCs w:val="32"/>
          <w:lang w:val="uk-UA" w:eastAsia="ru-RU"/>
        </w:rPr>
        <w:t>ного питання (виступ та захист проекту)</w:t>
      </w:r>
      <w:r w:rsidRPr="00563310">
        <w:rPr>
          <w:rFonts w:ascii="Times New Roman" w:eastAsia="Times New Roman" w:hAnsi="Times New Roman" w:cs="Times New Roman"/>
          <w:color w:val="000000"/>
          <w:sz w:val="32"/>
          <w:szCs w:val="32"/>
          <w:lang w:eastAsia="ru-RU"/>
        </w:rPr>
        <w:t>;</w:t>
      </w:r>
    </w:p>
    <w:p w:rsidR="00563310" w:rsidRPr="00563310" w:rsidRDefault="00563310" w:rsidP="00563310">
      <w:pPr>
        <w:spacing w:after="0" w:line="360" w:lineRule="auto"/>
        <w:jc w:val="both"/>
        <w:outlineLvl w:val="3"/>
        <w:rPr>
          <w:rFonts w:ascii="Times New Roman" w:eastAsia="Times New Roman" w:hAnsi="Times New Roman" w:cs="Times New Roman"/>
          <w:b/>
          <w:bCs/>
          <w:color w:val="000000"/>
          <w:sz w:val="32"/>
          <w:szCs w:val="32"/>
          <w:lang w:eastAsia="ru-RU"/>
        </w:rPr>
      </w:pPr>
      <w:r w:rsidRPr="00563310">
        <w:rPr>
          <w:rFonts w:ascii="Times New Roman" w:eastAsia="Times New Roman" w:hAnsi="Times New Roman" w:cs="Times New Roman"/>
          <w:b/>
          <w:bCs/>
          <w:color w:val="000000"/>
          <w:sz w:val="32"/>
          <w:szCs w:val="32"/>
          <w:lang w:eastAsia="ru-RU"/>
        </w:rPr>
        <w:t>Документація і звітність:</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План роботи з висвітленням актуальних проблем, мети й завдання, шляхів вирішення проблеми затверджується директором школи.</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Склад творчої групи, графік засідань. Засідання творчої групи протоколюється, складається план проведення засідань, до яких додаються виступи членів групи й інші необхідні матеріали;</w:t>
      </w:r>
    </w:p>
    <w:p w:rsidR="00563310" w:rsidRDefault="00563310" w:rsidP="00563310">
      <w:pPr>
        <w:spacing w:after="0" w:line="36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 xml:space="preserve">Діяльність групи розглядається на засіданні </w:t>
      </w:r>
      <w:r w:rsidR="00AD49C6">
        <w:rPr>
          <w:rFonts w:ascii="Times New Roman" w:eastAsia="Times New Roman" w:hAnsi="Times New Roman" w:cs="Times New Roman"/>
          <w:color w:val="000000"/>
          <w:sz w:val="32"/>
          <w:szCs w:val="32"/>
          <w:lang w:val="uk-UA" w:eastAsia="ru-RU"/>
        </w:rPr>
        <w:t>педагогічної р</w:t>
      </w:r>
      <w:r w:rsidRPr="00563310">
        <w:rPr>
          <w:rFonts w:ascii="Times New Roman" w:eastAsia="Times New Roman" w:hAnsi="Times New Roman" w:cs="Times New Roman"/>
          <w:color w:val="000000"/>
          <w:sz w:val="32"/>
          <w:szCs w:val="32"/>
          <w:lang w:eastAsia="ru-RU"/>
        </w:rPr>
        <w:t>ади наприкінці навчального року.</w:t>
      </w:r>
    </w:p>
    <w:p w:rsidR="00563310" w:rsidRPr="00563310" w:rsidRDefault="00563310" w:rsidP="00563310">
      <w:pPr>
        <w:spacing w:after="0" w:line="360" w:lineRule="auto"/>
        <w:jc w:val="both"/>
        <w:rPr>
          <w:rFonts w:ascii="Times New Roman" w:eastAsia="Times New Roman" w:hAnsi="Times New Roman" w:cs="Times New Roman"/>
          <w:color w:val="000000"/>
          <w:sz w:val="32"/>
          <w:szCs w:val="32"/>
          <w:lang w:eastAsia="ru-RU"/>
        </w:rPr>
      </w:pPr>
    </w:p>
    <w:p w:rsidR="00271E75" w:rsidRDefault="00271E75">
      <w:pP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br w:type="page"/>
      </w:r>
    </w:p>
    <w:p w:rsidR="0056466E" w:rsidRDefault="0056466E" w:rsidP="00D33D1E">
      <w:pPr>
        <w:spacing w:after="0" w:line="240" w:lineRule="auto"/>
        <w:jc w:val="center"/>
        <w:rPr>
          <w:rFonts w:ascii="Times New Roman" w:eastAsia="Times New Roman" w:hAnsi="Times New Roman" w:cs="Times New Roman"/>
          <w:b/>
          <w:color w:val="000000"/>
          <w:sz w:val="36"/>
          <w:szCs w:val="36"/>
          <w:lang w:val="uk-UA" w:eastAsia="ru-RU"/>
        </w:rPr>
      </w:pPr>
    </w:p>
    <w:p w:rsidR="001B1DBC" w:rsidRDefault="001B1DBC" w:rsidP="00D33D1E">
      <w:pPr>
        <w:spacing w:after="0" w:line="240" w:lineRule="auto"/>
        <w:jc w:val="center"/>
        <w:rPr>
          <w:rFonts w:ascii="Times New Roman" w:eastAsia="Times New Roman" w:hAnsi="Times New Roman" w:cs="Times New Roman"/>
          <w:b/>
          <w:color w:val="000000"/>
          <w:sz w:val="36"/>
          <w:szCs w:val="36"/>
          <w:lang w:val="uk-UA" w:eastAsia="ru-RU"/>
        </w:rPr>
      </w:pPr>
      <w:r w:rsidRPr="001B1DBC">
        <w:rPr>
          <w:rFonts w:ascii="Times New Roman" w:eastAsia="Times New Roman" w:hAnsi="Times New Roman" w:cs="Times New Roman"/>
          <w:b/>
          <w:color w:val="000000"/>
          <w:sz w:val="36"/>
          <w:szCs w:val="36"/>
          <w:lang w:val="uk-UA" w:eastAsia="ru-RU"/>
        </w:rPr>
        <w:t>ПЛАН</w:t>
      </w:r>
    </w:p>
    <w:p w:rsidR="002D426A" w:rsidRDefault="002D426A" w:rsidP="00D33D1E">
      <w:pPr>
        <w:spacing w:after="0" w:line="240" w:lineRule="auto"/>
        <w:jc w:val="center"/>
        <w:rPr>
          <w:rFonts w:ascii="Times New Roman" w:eastAsia="Times New Roman" w:hAnsi="Times New Roman" w:cs="Times New Roman"/>
          <w:b/>
          <w:color w:val="000000"/>
          <w:sz w:val="36"/>
          <w:szCs w:val="36"/>
          <w:lang w:val="uk-UA" w:eastAsia="ru-RU"/>
        </w:rPr>
      </w:pPr>
      <w:r>
        <w:rPr>
          <w:rFonts w:ascii="Times New Roman" w:eastAsia="Times New Roman" w:hAnsi="Times New Roman" w:cs="Times New Roman"/>
          <w:b/>
          <w:color w:val="000000"/>
          <w:sz w:val="36"/>
          <w:szCs w:val="36"/>
          <w:lang w:val="uk-UA" w:eastAsia="ru-RU"/>
        </w:rPr>
        <w:t>роботи творчої групи</w:t>
      </w:r>
    </w:p>
    <w:p w:rsidR="00D33D1E" w:rsidRDefault="002D426A" w:rsidP="00D33D1E">
      <w:pPr>
        <w:spacing w:after="0" w:line="240" w:lineRule="auto"/>
        <w:jc w:val="center"/>
        <w:rPr>
          <w:rFonts w:ascii="Times New Roman" w:eastAsia="Times New Roman" w:hAnsi="Times New Roman" w:cs="Times New Roman"/>
          <w:b/>
          <w:color w:val="000000"/>
          <w:sz w:val="36"/>
          <w:szCs w:val="36"/>
          <w:lang w:val="uk-UA" w:eastAsia="ru-RU"/>
        </w:rPr>
      </w:pPr>
      <w:r>
        <w:rPr>
          <w:rFonts w:ascii="Times New Roman" w:eastAsia="Times New Roman" w:hAnsi="Times New Roman" w:cs="Times New Roman"/>
          <w:b/>
          <w:color w:val="000000"/>
          <w:sz w:val="36"/>
          <w:szCs w:val="36"/>
          <w:lang w:val="uk-UA" w:eastAsia="ru-RU"/>
        </w:rPr>
        <w:t>з впровадження методу проектів</w:t>
      </w:r>
      <w:r w:rsidR="00D33D1E">
        <w:rPr>
          <w:rFonts w:ascii="Times New Roman" w:eastAsia="Times New Roman" w:hAnsi="Times New Roman" w:cs="Times New Roman"/>
          <w:b/>
          <w:color w:val="000000"/>
          <w:sz w:val="36"/>
          <w:szCs w:val="36"/>
          <w:lang w:val="uk-UA" w:eastAsia="ru-RU"/>
        </w:rPr>
        <w:t xml:space="preserve"> у навчально- виховний процес на 2020-2021</w:t>
      </w:r>
    </w:p>
    <w:p w:rsidR="0056466E" w:rsidRPr="00563310" w:rsidRDefault="0056466E" w:rsidP="00D33D1E">
      <w:pPr>
        <w:spacing w:after="0" w:line="240" w:lineRule="auto"/>
        <w:jc w:val="center"/>
        <w:rPr>
          <w:rFonts w:ascii="Times New Roman" w:eastAsia="Times New Roman" w:hAnsi="Times New Roman" w:cs="Times New Roman"/>
          <w:b/>
          <w:color w:val="000000"/>
          <w:sz w:val="36"/>
          <w:szCs w:val="36"/>
          <w:lang w:val="uk-UA" w:eastAsia="ru-RU"/>
        </w:rPr>
      </w:pPr>
    </w:p>
    <w:p w:rsidR="00D33D1E" w:rsidRDefault="00D33D1E" w:rsidP="00D33D1E">
      <w:pPr>
        <w:spacing w:after="0" w:line="240" w:lineRule="auto"/>
        <w:jc w:val="both"/>
        <w:outlineLvl w:val="3"/>
        <w:rPr>
          <w:rFonts w:ascii="Times New Roman" w:eastAsia="Times New Roman" w:hAnsi="Times New Roman" w:cs="Times New Roman"/>
          <w:b/>
          <w:bCs/>
          <w:color w:val="000000"/>
          <w:sz w:val="32"/>
          <w:szCs w:val="32"/>
          <w:lang w:eastAsia="ru-RU"/>
        </w:rPr>
      </w:pPr>
      <w:r w:rsidRPr="00563310">
        <w:rPr>
          <w:rFonts w:ascii="Times New Roman" w:eastAsia="Times New Roman" w:hAnsi="Times New Roman" w:cs="Times New Roman"/>
          <w:b/>
          <w:bCs/>
          <w:color w:val="000000"/>
          <w:sz w:val="32"/>
          <w:szCs w:val="32"/>
          <w:lang w:eastAsia="ru-RU"/>
        </w:rPr>
        <w:t>Засідання І</w:t>
      </w:r>
    </w:p>
    <w:p w:rsidR="009F20ED" w:rsidRPr="00563310" w:rsidRDefault="00563310" w:rsidP="00D33D1E">
      <w:pPr>
        <w:spacing w:after="0" w:line="240" w:lineRule="auto"/>
        <w:jc w:val="both"/>
        <w:outlineLvl w:val="3"/>
        <w:rPr>
          <w:rFonts w:ascii="Times New Roman" w:eastAsia="Times New Roman" w:hAnsi="Times New Roman" w:cs="Times New Roman"/>
          <w:b/>
          <w:bCs/>
          <w:color w:val="000000"/>
          <w:sz w:val="32"/>
          <w:szCs w:val="32"/>
          <w:lang w:eastAsia="ru-RU"/>
        </w:rPr>
      </w:pPr>
      <w:r w:rsidRPr="00563310">
        <w:rPr>
          <w:rFonts w:ascii="Times New Roman" w:eastAsia="Times New Roman" w:hAnsi="Times New Roman" w:cs="Times New Roman"/>
          <w:b/>
          <w:color w:val="000000"/>
          <w:sz w:val="32"/>
          <w:szCs w:val="32"/>
          <w:lang w:eastAsia="ru-RU"/>
        </w:rPr>
        <w:t>Вересень</w:t>
      </w:r>
      <w:r w:rsidR="009F20ED" w:rsidRPr="009F20ED">
        <w:rPr>
          <w:rFonts w:ascii="Times New Roman" w:eastAsia="Times New Roman" w:hAnsi="Times New Roman" w:cs="Times New Roman"/>
          <w:b/>
          <w:bCs/>
          <w:color w:val="000000"/>
          <w:sz w:val="32"/>
          <w:szCs w:val="32"/>
          <w:lang w:eastAsia="ru-RU"/>
        </w:rPr>
        <w:t xml:space="preserve"> </w:t>
      </w:r>
    </w:p>
    <w:p w:rsidR="009F20ED" w:rsidRPr="009F20ED" w:rsidRDefault="009F20ED" w:rsidP="00D33D1E">
      <w:pPr>
        <w:spacing w:after="0" w:line="240" w:lineRule="auto"/>
        <w:jc w:val="both"/>
        <w:rPr>
          <w:rFonts w:ascii="Times New Roman" w:eastAsia="Times New Roman" w:hAnsi="Times New Roman" w:cs="Times New Roman"/>
          <w:b/>
          <w:color w:val="000000"/>
          <w:sz w:val="32"/>
          <w:szCs w:val="32"/>
          <w:lang w:eastAsia="ru-RU"/>
        </w:rPr>
      </w:pPr>
      <w:r w:rsidRPr="009F20ED">
        <w:rPr>
          <w:rFonts w:ascii="Times New Roman" w:eastAsia="Times New Roman" w:hAnsi="Times New Roman" w:cs="Times New Roman"/>
          <w:b/>
          <w:color w:val="000000"/>
          <w:sz w:val="32"/>
          <w:szCs w:val="32"/>
          <w:lang w:eastAsia="ru-RU"/>
        </w:rPr>
        <w:t>Тема: Організаційне забезпечення діяльності творчої групи.</w:t>
      </w:r>
    </w:p>
    <w:p w:rsidR="009F20ED" w:rsidRPr="00563310" w:rsidRDefault="009F20ED" w:rsidP="00D33D1E">
      <w:pPr>
        <w:spacing w:after="0" w:line="24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 xml:space="preserve">Мета: активізація творчої професійної діяльності, підвищення відповідальності за результатами навчання та виховання, впровадження ІКТ </w:t>
      </w:r>
      <w:proofErr w:type="gramStart"/>
      <w:r w:rsidRPr="00563310">
        <w:rPr>
          <w:rFonts w:ascii="Times New Roman" w:eastAsia="Times New Roman" w:hAnsi="Times New Roman" w:cs="Times New Roman"/>
          <w:color w:val="000000"/>
          <w:sz w:val="32"/>
          <w:szCs w:val="32"/>
          <w:lang w:eastAsia="ru-RU"/>
        </w:rPr>
        <w:t>у роботу</w:t>
      </w:r>
      <w:proofErr w:type="gramEnd"/>
      <w:r w:rsidRPr="00563310">
        <w:rPr>
          <w:rFonts w:ascii="Times New Roman" w:eastAsia="Times New Roman" w:hAnsi="Times New Roman" w:cs="Times New Roman"/>
          <w:color w:val="000000"/>
          <w:sz w:val="32"/>
          <w:szCs w:val="32"/>
          <w:lang w:eastAsia="ru-RU"/>
        </w:rPr>
        <w:t xml:space="preserve"> вчителів та пошук ефективних шляхів їх застосування.</w:t>
      </w:r>
    </w:p>
    <w:p w:rsidR="00563310" w:rsidRPr="009F20ED" w:rsidRDefault="009F20ED" w:rsidP="00D33D1E">
      <w:pPr>
        <w:spacing w:after="0" w:line="240" w:lineRule="auto"/>
        <w:jc w:val="both"/>
        <w:rPr>
          <w:rFonts w:ascii="Times New Roman" w:eastAsia="Times New Roman" w:hAnsi="Times New Roman" w:cs="Times New Roman"/>
          <w:b/>
          <w:color w:val="000000"/>
          <w:sz w:val="32"/>
          <w:szCs w:val="32"/>
          <w:lang w:val="uk-UA" w:eastAsia="ru-RU"/>
        </w:rPr>
      </w:pPr>
      <w:r>
        <w:rPr>
          <w:rFonts w:ascii="Times New Roman" w:eastAsia="Times New Roman" w:hAnsi="Times New Roman" w:cs="Times New Roman"/>
          <w:b/>
          <w:color w:val="000000"/>
          <w:sz w:val="32"/>
          <w:szCs w:val="32"/>
          <w:lang w:val="uk-UA" w:eastAsia="ru-RU"/>
        </w:rPr>
        <w:t xml:space="preserve"> План заходів</w:t>
      </w:r>
    </w:p>
    <w:p w:rsidR="002D426A" w:rsidRDefault="00563310" w:rsidP="00D33D1E">
      <w:pPr>
        <w:spacing w:after="0" w:line="24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1.Завдання на новий навчальний рік.</w:t>
      </w:r>
    </w:p>
    <w:p w:rsidR="002C6163" w:rsidRPr="002C6163" w:rsidRDefault="002C6163" w:rsidP="00D33D1E">
      <w:pPr>
        <w:spacing w:after="0" w:line="240" w:lineRule="auto"/>
        <w:jc w:val="right"/>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(Марків Н.М.)</w:t>
      </w:r>
    </w:p>
    <w:p w:rsidR="002D426A" w:rsidRDefault="00563310" w:rsidP="00D33D1E">
      <w:pPr>
        <w:spacing w:after="0" w:line="24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2.Розподіл індивідуальних тем для</w:t>
      </w:r>
      <w:r w:rsidR="002D426A">
        <w:rPr>
          <w:rFonts w:ascii="Times New Roman" w:eastAsia="Times New Roman" w:hAnsi="Times New Roman" w:cs="Times New Roman"/>
          <w:color w:val="000000"/>
          <w:sz w:val="32"/>
          <w:szCs w:val="32"/>
          <w:lang w:eastAsia="ru-RU"/>
        </w:rPr>
        <w:t xml:space="preserve"> опрацювання: </w:t>
      </w:r>
    </w:p>
    <w:p w:rsidR="00563310" w:rsidRPr="002C6163" w:rsidRDefault="002D426A" w:rsidP="00D33D1E">
      <w:pPr>
        <w:spacing w:after="0" w:line="240" w:lineRule="auto"/>
        <w:jc w:val="both"/>
        <w:rPr>
          <w:rFonts w:ascii="Times New Roman" w:eastAsia="Times New Roman" w:hAnsi="Times New Roman" w:cs="Times New Roman"/>
          <w:color w:val="000000"/>
          <w:kern w:val="36"/>
          <w:sz w:val="28"/>
          <w:szCs w:val="28"/>
          <w:lang w:val="uk-UA" w:eastAsia="ru-RU"/>
        </w:rPr>
      </w:pPr>
      <w:r w:rsidRPr="002C6163">
        <w:rPr>
          <w:rFonts w:ascii="Times New Roman" w:eastAsia="Times New Roman" w:hAnsi="Times New Roman" w:cs="Times New Roman"/>
          <w:color w:val="000000"/>
          <w:sz w:val="32"/>
          <w:szCs w:val="32"/>
          <w:lang w:val="uk-UA" w:eastAsia="ru-RU"/>
        </w:rPr>
        <w:t xml:space="preserve">- </w:t>
      </w:r>
      <w:r w:rsidRPr="002C6163">
        <w:rPr>
          <w:rFonts w:ascii="Times New Roman" w:eastAsia="Times New Roman" w:hAnsi="Times New Roman" w:cs="Times New Roman"/>
          <w:color w:val="000000"/>
          <w:kern w:val="36"/>
          <w:sz w:val="28"/>
          <w:szCs w:val="28"/>
          <w:lang w:eastAsia="ru-RU"/>
        </w:rPr>
        <w:t>Проект: кроки реалізації</w:t>
      </w:r>
      <w:r w:rsidRPr="002C6163">
        <w:rPr>
          <w:rFonts w:ascii="Times New Roman" w:eastAsia="Times New Roman" w:hAnsi="Times New Roman" w:cs="Times New Roman"/>
          <w:color w:val="000000"/>
          <w:kern w:val="36"/>
          <w:sz w:val="28"/>
          <w:szCs w:val="28"/>
          <w:lang w:val="uk-UA" w:eastAsia="ru-RU"/>
        </w:rPr>
        <w:t>;</w:t>
      </w:r>
    </w:p>
    <w:p w:rsidR="002C6163" w:rsidRPr="002C6163" w:rsidRDefault="002D426A" w:rsidP="00D33D1E">
      <w:pPr>
        <w:pStyle w:val="3"/>
        <w:shd w:val="clear" w:color="auto" w:fill="FFFFFF"/>
        <w:spacing w:before="0" w:beforeAutospacing="0" w:after="0" w:afterAutospacing="0"/>
        <w:rPr>
          <w:rStyle w:val="a4"/>
          <w:rFonts w:ascii="Open Sans" w:hAnsi="Open Sans"/>
          <w:bCs/>
          <w:color w:val="000000"/>
          <w:sz w:val="28"/>
          <w:szCs w:val="28"/>
          <w:lang w:val="uk-UA"/>
        </w:rPr>
      </w:pPr>
      <w:r w:rsidRPr="002C6163">
        <w:rPr>
          <w:b w:val="0"/>
          <w:color w:val="000000"/>
          <w:kern w:val="36"/>
          <w:sz w:val="28"/>
          <w:szCs w:val="28"/>
          <w:lang w:val="uk-UA"/>
        </w:rPr>
        <w:t xml:space="preserve">- </w:t>
      </w:r>
      <w:r w:rsidRPr="002C6163">
        <w:rPr>
          <w:rStyle w:val="a4"/>
          <w:rFonts w:ascii="Open Sans" w:hAnsi="Open Sans"/>
          <w:bCs/>
          <w:color w:val="000000"/>
          <w:sz w:val="28"/>
          <w:szCs w:val="28"/>
        </w:rPr>
        <w:t>Загальна інформація щодо здобуття грантів</w:t>
      </w:r>
      <w:r w:rsidR="002C6163">
        <w:rPr>
          <w:rStyle w:val="a4"/>
          <w:rFonts w:ascii="Open Sans" w:hAnsi="Open Sans"/>
          <w:bCs/>
          <w:color w:val="000000"/>
          <w:sz w:val="28"/>
          <w:szCs w:val="28"/>
          <w:lang w:val="uk-UA"/>
        </w:rPr>
        <w:t>;</w:t>
      </w:r>
    </w:p>
    <w:p w:rsidR="002D426A" w:rsidRDefault="002C6163" w:rsidP="00D33D1E">
      <w:pPr>
        <w:pStyle w:val="3"/>
        <w:shd w:val="clear" w:color="auto" w:fill="FFFFFF"/>
        <w:spacing w:before="0" w:beforeAutospacing="0" w:after="0" w:afterAutospacing="0"/>
        <w:rPr>
          <w:rStyle w:val="a4"/>
          <w:rFonts w:ascii="Open Sans" w:hAnsi="Open Sans"/>
          <w:bCs/>
          <w:color w:val="000000"/>
          <w:sz w:val="28"/>
          <w:szCs w:val="28"/>
          <w:lang w:val="uk-UA"/>
        </w:rPr>
      </w:pPr>
      <w:r w:rsidRPr="002C6163">
        <w:rPr>
          <w:rStyle w:val="a4"/>
          <w:rFonts w:ascii="Open Sans" w:hAnsi="Open Sans"/>
          <w:bCs/>
          <w:color w:val="000000"/>
          <w:sz w:val="28"/>
          <w:szCs w:val="28"/>
          <w:lang w:val="uk-UA"/>
        </w:rPr>
        <w:t>-  Благодійні фонди, що організовують та проводять конкурси</w:t>
      </w:r>
      <w:r>
        <w:rPr>
          <w:rStyle w:val="a4"/>
          <w:rFonts w:ascii="Open Sans" w:hAnsi="Open Sans"/>
          <w:bCs/>
          <w:color w:val="000000"/>
          <w:sz w:val="28"/>
          <w:szCs w:val="28"/>
          <w:lang w:val="uk-UA"/>
        </w:rPr>
        <w:t>;</w:t>
      </w:r>
    </w:p>
    <w:p w:rsidR="002C6163" w:rsidRPr="002D426A" w:rsidRDefault="002C6163" w:rsidP="00D33D1E">
      <w:pPr>
        <w:pStyle w:val="3"/>
        <w:shd w:val="clear" w:color="auto" w:fill="FFFFFF"/>
        <w:spacing w:before="0" w:beforeAutospacing="0" w:after="0" w:afterAutospacing="0"/>
        <w:jc w:val="right"/>
        <w:rPr>
          <w:color w:val="000000"/>
          <w:sz w:val="32"/>
          <w:szCs w:val="32"/>
        </w:rPr>
      </w:pPr>
      <w:r>
        <w:rPr>
          <w:rStyle w:val="a4"/>
          <w:rFonts w:ascii="Open Sans" w:hAnsi="Open Sans"/>
          <w:bCs/>
          <w:color w:val="000000"/>
          <w:sz w:val="28"/>
          <w:szCs w:val="28"/>
          <w:lang w:val="uk-UA"/>
        </w:rPr>
        <w:t>(члени групи)</w:t>
      </w:r>
    </w:p>
    <w:p w:rsidR="00563310" w:rsidRDefault="00563310" w:rsidP="00D33D1E">
      <w:pPr>
        <w:spacing w:after="0" w:line="24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3. Дискусійна триб</w:t>
      </w:r>
      <w:r w:rsidR="001B1DBC">
        <w:rPr>
          <w:rFonts w:ascii="Times New Roman" w:eastAsia="Times New Roman" w:hAnsi="Times New Roman" w:cs="Times New Roman"/>
          <w:color w:val="000000"/>
          <w:sz w:val="32"/>
          <w:szCs w:val="32"/>
          <w:lang w:eastAsia="ru-RU"/>
        </w:rPr>
        <w:t xml:space="preserve">уна “Плануємо </w:t>
      </w:r>
      <w:proofErr w:type="gramStart"/>
      <w:r w:rsidR="001B1DBC">
        <w:rPr>
          <w:rFonts w:ascii="Times New Roman" w:eastAsia="Times New Roman" w:hAnsi="Times New Roman" w:cs="Times New Roman"/>
          <w:color w:val="000000"/>
          <w:sz w:val="32"/>
          <w:szCs w:val="32"/>
          <w:lang w:eastAsia="ru-RU"/>
        </w:rPr>
        <w:t xml:space="preserve">план </w:t>
      </w:r>
      <w:r w:rsidR="008B40F6">
        <w:rPr>
          <w:rFonts w:ascii="Times New Roman" w:eastAsia="Times New Roman" w:hAnsi="Times New Roman" w:cs="Times New Roman"/>
          <w:color w:val="000000"/>
          <w:sz w:val="32"/>
          <w:szCs w:val="32"/>
          <w:lang w:val="uk-UA" w:eastAsia="ru-RU"/>
        </w:rPr>
        <w:t xml:space="preserve"> на</w:t>
      </w:r>
      <w:proofErr w:type="gramEnd"/>
      <w:r w:rsidR="001B1DBC">
        <w:rPr>
          <w:rFonts w:ascii="Times New Roman" w:eastAsia="Times New Roman" w:hAnsi="Times New Roman" w:cs="Times New Roman"/>
          <w:color w:val="000000"/>
          <w:sz w:val="32"/>
          <w:szCs w:val="32"/>
          <w:lang w:eastAsia="ru-RU"/>
        </w:rPr>
        <w:t xml:space="preserve"> 2020-2021</w:t>
      </w:r>
      <w:r w:rsidRPr="00563310">
        <w:rPr>
          <w:rFonts w:ascii="Times New Roman" w:eastAsia="Times New Roman" w:hAnsi="Times New Roman" w:cs="Times New Roman"/>
          <w:color w:val="000000"/>
          <w:sz w:val="32"/>
          <w:szCs w:val="32"/>
          <w:lang w:eastAsia="ru-RU"/>
        </w:rPr>
        <w:t xml:space="preserve"> н.р."</w:t>
      </w:r>
    </w:p>
    <w:p w:rsidR="002C6163" w:rsidRPr="002C6163" w:rsidRDefault="002C6163" w:rsidP="00D33D1E">
      <w:pPr>
        <w:spacing w:after="0" w:line="240" w:lineRule="auto"/>
        <w:jc w:val="right"/>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(члени групи)</w:t>
      </w:r>
    </w:p>
    <w:p w:rsidR="0056466E" w:rsidRDefault="0056466E" w:rsidP="00D33D1E">
      <w:pPr>
        <w:spacing w:after="0" w:line="240" w:lineRule="auto"/>
        <w:jc w:val="both"/>
        <w:outlineLvl w:val="3"/>
        <w:rPr>
          <w:rFonts w:ascii="Times New Roman" w:eastAsia="Times New Roman" w:hAnsi="Times New Roman" w:cs="Times New Roman"/>
          <w:b/>
          <w:bCs/>
          <w:color w:val="000000"/>
          <w:sz w:val="32"/>
          <w:szCs w:val="32"/>
          <w:lang w:eastAsia="ru-RU"/>
        </w:rPr>
      </w:pPr>
    </w:p>
    <w:p w:rsidR="00D33D1E" w:rsidRPr="00D33D1E" w:rsidRDefault="00D33D1E" w:rsidP="00D33D1E">
      <w:pPr>
        <w:spacing w:after="0" w:line="240" w:lineRule="auto"/>
        <w:jc w:val="both"/>
        <w:outlineLvl w:val="3"/>
        <w:rPr>
          <w:rFonts w:ascii="Times New Roman" w:eastAsia="Times New Roman" w:hAnsi="Times New Roman" w:cs="Times New Roman"/>
          <w:b/>
          <w:bCs/>
          <w:color w:val="000000"/>
          <w:sz w:val="32"/>
          <w:szCs w:val="32"/>
          <w:lang w:val="uk-UA" w:eastAsia="ru-RU"/>
        </w:rPr>
      </w:pPr>
      <w:r w:rsidRPr="00563310">
        <w:rPr>
          <w:rFonts w:ascii="Times New Roman" w:eastAsia="Times New Roman" w:hAnsi="Times New Roman" w:cs="Times New Roman"/>
          <w:b/>
          <w:bCs/>
          <w:color w:val="000000"/>
          <w:sz w:val="32"/>
          <w:szCs w:val="32"/>
          <w:lang w:eastAsia="ru-RU"/>
        </w:rPr>
        <w:t>Засідання І</w:t>
      </w:r>
      <w:r>
        <w:rPr>
          <w:rFonts w:ascii="Times New Roman" w:eastAsia="Times New Roman" w:hAnsi="Times New Roman" w:cs="Times New Roman"/>
          <w:b/>
          <w:bCs/>
          <w:color w:val="000000"/>
          <w:sz w:val="32"/>
          <w:szCs w:val="32"/>
          <w:lang w:val="uk-UA" w:eastAsia="ru-RU"/>
        </w:rPr>
        <w:t>І</w:t>
      </w:r>
    </w:p>
    <w:p w:rsidR="002C6163" w:rsidRDefault="002C6163" w:rsidP="00D33D1E">
      <w:pPr>
        <w:spacing w:after="0" w:line="240" w:lineRule="auto"/>
        <w:jc w:val="both"/>
        <w:rPr>
          <w:rFonts w:ascii="Times New Roman" w:eastAsia="Times New Roman" w:hAnsi="Times New Roman" w:cs="Times New Roman"/>
          <w:b/>
          <w:color w:val="000000"/>
          <w:sz w:val="32"/>
          <w:szCs w:val="32"/>
          <w:lang w:eastAsia="ru-RU"/>
        </w:rPr>
      </w:pPr>
      <w:r w:rsidRPr="00FA512F">
        <w:rPr>
          <w:rFonts w:ascii="Times New Roman" w:eastAsia="Times New Roman" w:hAnsi="Times New Roman" w:cs="Times New Roman"/>
          <w:b/>
          <w:color w:val="000000"/>
          <w:sz w:val="32"/>
          <w:szCs w:val="32"/>
          <w:lang w:eastAsia="ru-RU"/>
        </w:rPr>
        <w:t>Листопад</w:t>
      </w:r>
    </w:p>
    <w:p w:rsidR="009F20ED" w:rsidRDefault="00D33D1E" w:rsidP="00D33D1E">
      <w:pPr>
        <w:spacing w:after="0" w:line="240" w:lineRule="auto"/>
        <w:jc w:val="both"/>
        <w:rPr>
          <w:rFonts w:ascii="Times New Roman" w:eastAsia="Times New Roman" w:hAnsi="Times New Roman" w:cs="Times New Roman"/>
          <w:b/>
          <w:color w:val="000000"/>
          <w:sz w:val="32"/>
          <w:szCs w:val="32"/>
          <w:lang w:val="uk-UA" w:eastAsia="ru-RU"/>
        </w:rPr>
      </w:pPr>
      <w:r>
        <w:rPr>
          <w:rFonts w:ascii="Times New Roman" w:eastAsia="Times New Roman" w:hAnsi="Times New Roman" w:cs="Times New Roman"/>
          <w:b/>
          <w:color w:val="000000"/>
          <w:sz w:val="32"/>
          <w:szCs w:val="32"/>
          <w:lang w:val="uk-UA" w:eastAsia="ru-RU"/>
        </w:rPr>
        <w:t xml:space="preserve">Тема: </w:t>
      </w:r>
      <w:r w:rsidR="004C6370">
        <w:rPr>
          <w:rFonts w:ascii="Times New Roman" w:eastAsia="Times New Roman" w:hAnsi="Times New Roman" w:cs="Times New Roman"/>
          <w:b/>
          <w:color w:val="000000"/>
          <w:sz w:val="32"/>
          <w:szCs w:val="32"/>
          <w:lang w:val="uk-UA" w:eastAsia="ru-RU"/>
        </w:rPr>
        <w:t xml:space="preserve">« Розробка </w:t>
      </w:r>
      <w:r>
        <w:rPr>
          <w:rFonts w:ascii="Times New Roman" w:eastAsia="Times New Roman" w:hAnsi="Times New Roman" w:cs="Times New Roman"/>
          <w:b/>
          <w:color w:val="000000"/>
          <w:sz w:val="32"/>
          <w:szCs w:val="32"/>
          <w:lang w:val="uk-UA" w:eastAsia="ru-RU"/>
        </w:rPr>
        <w:t>проекту»</w:t>
      </w:r>
    </w:p>
    <w:p w:rsidR="00D33D1E" w:rsidRPr="00D33D1E" w:rsidRDefault="00D33D1E" w:rsidP="00D33D1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32"/>
          <w:szCs w:val="32"/>
          <w:lang w:val="uk-UA" w:eastAsia="ru-RU"/>
        </w:rPr>
        <w:t>Мета:</w:t>
      </w:r>
      <w:r w:rsidRPr="00D33D1E">
        <w:rPr>
          <w:rFonts w:ascii="Times New Roman" w:eastAsia="Times New Roman" w:hAnsi="Times New Roman" w:cs="Times New Roman"/>
          <w:color w:val="000000"/>
          <w:sz w:val="32"/>
          <w:szCs w:val="32"/>
          <w:lang w:val="uk-UA" w:eastAsia="ru-RU"/>
        </w:rPr>
        <w:t>формування практичних навичок</w:t>
      </w:r>
      <w:r>
        <w:rPr>
          <w:rFonts w:ascii="Times New Roman" w:eastAsia="Times New Roman" w:hAnsi="Times New Roman" w:cs="Times New Roman"/>
          <w:color w:val="000000"/>
          <w:sz w:val="28"/>
          <w:szCs w:val="28"/>
          <w:lang w:val="uk-UA" w:eastAsia="ru-RU"/>
        </w:rPr>
        <w:t xml:space="preserve"> щодо реалізації</w:t>
      </w:r>
      <w:r w:rsidRPr="00D33D1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етапів</w:t>
      </w:r>
      <w:r w:rsidRPr="00D33D1E">
        <w:rPr>
          <w:rFonts w:ascii="Times New Roman" w:eastAsia="Times New Roman" w:hAnsi="Times New Roman" w:cs="Times New Roman"/>
          <w:color w:val="000000"/>
          <w:sz w:val="28"/>
          <w:szCs w:val="28"/>
          <w:lang w:val="uk-UA" w:eastAsia="ru-RU"/>
        </w:rPr>
        <w:t xml:space="preserve"> проекту - послідовність дій, а не самі заходи (підготовчий етап, основний етап, підсумковий етап);</w:t>
      </w:r>
    </w:p>
    <w:p w:rsidR="00D33D1E" w:rsidRPr="00D33D1E" w:rsidRDefault="00D33D1E" w:rsidP="00D33D1E">
      <w:pPr>
        <w:spacing w:after="0" w:line="240" w:lineRule="auto"/>
        <w:jc w:val="both"/>
        <w:rPr>
          <w:rFonts w:ascii="Times New Roman" w:eastAsia="Times New Roman" w:hAnsi="Times New Roman" w:cs="Times New Roman"/>
          <w:b/>
          <w:color w:val="000000"/>
          <w:sz w:val="32"/>
          <w:szCs w:val="32"/>
          <w:lang w:val="uk-UA" w:eastAsia="ru-RU"/>
        </w:rPr>
      </w:pPr>
    </w:p>
    <w:p w:rsidR="00790D78" w:rsidRPr="00790D78" w:rsidRDefault="002C6163" w:rsidP="00D33D1E">
      <w:pPr>
        <w:pStyle w:val="a7"/>
        <w:numPr>
          <w:ilvl w:val="0"/>
          <w:numId w:val="21"/>
        </w:numPr>
        <w:spacing w:after="0" w:line="240" w:lineRule="auto"/>
        <w:rPr>
          <w:rFonts w:ascii="Times New Roman" w:hAnsi="Times New Roman" w:cs="Times New Roman"/>
          <w:color w:val="000000"/>
          <w:sz w:val="32"/>
          <w:szCs w:val="32"/>
          <w:shd w:val="clear" w:color="auto" w:fill="F7F7F7"/>
          <w:lang w:val="uk-UA"/>
        </w:rPr>
      </w:pPr>
      <w:r w:rsidRPr="00790D78">
        <w:rPr>
          <w:rFonts w:ascii="Times New Roman" w:eastAsia="Times New Roman" w:hAnsi="Times New Roman" w:cs="Times New Roman"/>
          <w:color w:val="000000"/>
          <w:sz w:val="32"/>
          <w:szCs w:val="32"/>
          <w:lang w:val="uk-UA" w:eastAsia="ru-RU"/>
        </w:rPr>
        <w:t>К</w:t>
      </w:r>
      <w:r w:rsidR="00563310" w:rsidRPr="00790D78">
        <w:rPr>
          <w:rFonts w:ascii="Times New Roman" w:eastAsia="Times New Roman" w:hAnsi="Times New Roman" w:cs="Times New Roman"/>
          <w:color w:val="000000"/>
          <w:sz w:val="32"/>
          <w:szCs w:val="32"/>
          <w:lang w:eastAsia="ru-RU"/>
        </w:rPr>
        <w:t>руглий стіл</w:t>
      </w:r>
      <w:r w:rsidRPr="00790D78">
        <w:rPr>
          <w:rFonts w:ascii="Times New Roman" w:eastAsia="Times New Roman" w:hAnsi="Times New Roman" w:cs="Times New Roman"/>
          <w:color w:val="000000"/>
          <w:sz w:val="32"/>
          <w:szCs w:val="32"/>
          <w:lang w:val="uk-UA" w:eastAsia="ru-RU"/>
        </w:rPr>
        <w:t xml:space="preserve"> «</w:t>
      </w:r>
      <w:r w:rsidR="00FA512F" w:rsidRPr="00790D78">
        <w:rPr>
          <w:rFonts w:ascii="Times New Roman" w:hAnsi="Times New Roman" w:cs="Times New Roman"/>
          <w:color w:val="000000"/>
          <w:sz w:val="32"/>
          <w:szCs w:val="32"/>
          <w:shd w:val="clear" w:color="auto" w:fill="F7F7F7"/>
        </w:rPr>
        <w:t xml:space="preserve">Дізнаймося більше про </w:t>
      </w:r>
      <w:r w:rsidR="00FA512F" w:rsidRPr="00790D78">
        <w:rPr>
          <w:rFonts w:ascii="Times New Roman" w:hAnsi="Times New Roman" w:cs="Times New Roman"/>
          <w:color w:val="000000"/>
          <w:sz w:val="32"/>
          <w:szCs w:val="32"/>
          <w:shd w:val="clear" w:color="auto" w:fill="F7F7F7"/>
          <w:lang w:val="uk-UA"/>
        </w:rPr>
        <w:t xml:space="preserve"> шкільні  </w:t>
      </w:r>
      <w:r w:rsidR="00FA512F" w:rsidRPr="00790D78">
        <w:rPr>
          <w:rFonts w:ascii="Times New Roman" w:hAnsi="Times New Roman" w:cs="Times New Roman"/>
          <w:color w:val="000000"/>
          <w:sz w:val="32"/>
          <w:szCs w:val="32"/>
          <w:shd w:val="clear" w:color="auto" w:fill="F7F7F7"/>
        </w:rPr>
        <w:t>проєкти-перем</w:t>
      </w:r>
      <w:r w:rsidR="00FA512F" w:rsidRPr="00790D78">
        <w:rPr>
          <w:rFonts w:ascii="Times New Roman" w:hAnsi="Times New Roman" w:cs="Times New Roman"/>
          <w:color w:val="000000"/>
          <w:sz w:val="32"/>
          <w:szCs w:val="32"/>
          <w:shd w:val="clear" w:color="auto" w:fill="F7F7F7"/>
          <w:lang w:val="uk-UA"/>
        </w:rPr>
        <w:t>ожців  у 2020 році»</w:t>
      </w:r>
      <w:r w:rsidR="00790D78" w:rsidRPr="00790D78">
        <w:rPr>
          <w:rFonts w:ascii="Times New Roman" w:hAnsi="Times New Roman" w:cs="Times New Roman"/>
          <w:color w:val="000000"/>
          <w:sz w:val="32"/>
          <w:szCs w:val="32"/>
          <w:shd w:val="clear" w:color="auto" w:fill="F7F7F7"/>
          <w:lang w:val="uk-UA"/>
        </w:rPr>
        <w:t>;</w:t>
      </w:r>
    </w:p>
    <w:p w:rsidR="00CA1CCD" w:rsidRDefault="00790D78" w:rsidP="00D33D1E">
      <w:pPr>
        <w:pStyle w:val="a7"/>
        <w:spacing w:after="0" w:line="240" w:lineRule="auto"/>
        <w:jc w:val="right"/>
        <w:rPr>
          <w:rFonts w:ascii="Times New Roman" w:hAnsi="Times New Roman" w:cs="Times New Roman"/>
          <w:color w:val="000000"/>
          <w:sz w:val="32"/>
          <w:szCs w:val="32"/>
          <w:lang w:val="uk-UA"/>
        </w:rPr>
      </w:pPr>
      <w:r w:rsidRPr="00790D78">
        <w:rPr>
          <w:rFonts w:ascii="Times New Roman" w:hAnsi="Times New Roman" w:cs="Times New Roman"/>
          <w:color w:val="000000"/>
          <w:sz w:val="32"/>
          <w:szCs w:val="32"/>
          <w:lang w:val="uk-UA"/>
        </w:rPr>
        <w:t>(Марків Н.М.)</w:t>
      </w:r>
    </w:p>
    <w:p w:rsidR="009F20ED" w:rsidRPr="009F20ED" w:rsidRDefault="009F20ED" w:rsidP="00D33D1E">
      <w:pPr>
        <w:pStyle w:val="a7"/>
        <w:numPr>
          <w:ilvl w:val="0"/>
          <w:numId w:val="21"/>
        </w:numPr>
        <w:spacing w:after="0" w:line="240" w:lineRule="auto"/>
        <w:rPr>
          <w:rFonts w:ascii="Times New Roman" w:hAnsi="Times New Roman" w:cs="Times New Roman"/>
          <w:sz w:val="32"/>
          <w:szCs w:val="32"/>
        </w:rPr>
      </w:pPr>
      <w:r>
        <w:rPr>
          <w:rFonts w:ascii="Times New Roman" w:hAnsi="Times New Roman" w:cs="Times New Roman"/>
          <w:color w:val="000000"/>
          <w:sz w:val="32"/>
          <w:szCs w:val="32"/>
          <w:lang w:val="uk-UA"/>
        </w:rPr>
        <w:t>Вибір  теми вл</w:t>
      </w:r>
      <w:r w:rsidR="0056466E">
        <w:rPr>
          <w:rFonts w:ascii="Times New Roman" w:hAnsi="Times New Roman" w:cs="Times New Roman"/>
          <w:color w:val="000000"/>
          <w:sz w:val="32"/>
          <w:szCs w:val="32"/>
          <w:lang w:val="uk-UA"/>
        </w:rPr>
        <w:t>асного проекту,</w:t>
      </w:r>
      <w:r>
        <w:rPr>
          <w:rFonts w:ascii="Times New Roman" w:hAnsi="Times New Roman" w:cs="Times New Roman"/>
          <w:color w:val="000000"/>
          <w:sz w:val="32"/>
          <w:szCs w:val="32"/>
          <w:lang w:val="uk-UA"/>
        </w:rPr>
        <w:t>планування</w:t>
      </w:r>
      <w:r w:rsidR="0056466E">
        <w:rPr>
          <w:rFonts w:ascii="Times New Roman" w:hAnsi="Times New Roman" w:cs="Times New Roman"/>
          <w:color w:val="000000"/>
          <w:sz w:val="32"/>
          <w:szCs w:val="32"/>
          <w:lang w:val="uk-UA"/>
        </w:rPr>
        <w:t xml:space="preserve"> та виконання </w:t>
      </w:r>
      <w:r>
        <w:rPr>
          <w:rFonts w:ascii="Times New Roman" w:hAnsi="Times New Roman" w:cs="Times New Roman"/>
          <w:color w:val="000000"/>
          <w:sz w:val="32"/>
          <w:szCs w:val="32"/>
          <w:lang w:val="uk-UA"/>
        </w:rPr>
        <w:t xml:space="preserve"> роботи над ним </w:t>
      </w:r>
      <w:r w:rsidR="0056466E">
        <w:rPr>
          <w:rFonts w:ascii="Times New Roman" w:hAnsi="Times New Roman" w:cs="Times New Roman"/>
          <w:color w:val="000000"/>
          <w:sz w:val="32"/>
          <w:szCs w:val="32"/>
          <w:lang w:val="uk-UA"/>
        </w:rPr>
        <w:t>;</w:t>
      </w:r>
    </w:p>
    <w:p w:rsidR="009F20ED" w:rsidRDefault="009F20ED" w:rsidP="00D33D1E">
      <w:pPr>
        <w:pStyle w:val="a7"/>
        <w:spacing w:after="0" w:line="240" w:lineRule="auto"/>
        <w:jc w:val="right"/>
        <w:rPr>
          <w:rFonts w:ascii="Times New Roman" w:hAnsi="Times New Roman" w:cs="Times New Roman"/>
          <w:color w:val="000000"/>
          <w:sz w:val="32"/>
          <w:szCs w:val="32"/>
          <w:lang w:val="uk-UA"/>
        </w:rPr>
      </w:pPr>
      <w:r>
        <w:rPr>
          <w:rFonts w:ascii="Times New Roman" w:hAnsi="Times New Roman" w:cs="Times New Roman"/>
          <w:color w:val="000000"/>
          <w:sz w:val="32"/>
          <w:szCs w:val="32"/>
          <w:lang w:val="uk-UA"/>
        </w:rPr>
        <w:t>(Члени групи)</w:t>
      </w:r>
    </w:p>
    <w:p w:rsidR="0056466E" w:rsidRDefault="0056466E" w:rsidP="00D33D1E">
      <w:pPr>
        <w:spacing w:after="0" w:line="240" w:lineRule="auto"/>
        <w:jc w:val="both"/>
        <w:outlineLvl w:val="3"/>
        <w:rPr>
          <w:rFonts w:ascii="Times New Roman" w:hAnsi="Times New Roman" w:cs="Times New Roman"/>
          <w:color w:val="000000"/>
          <w:sz w:val="32"/>
          <w:szCs w:val="32"/>
        </w:rPr>
      </w:pPr>
    </w:p>
    <w:p w:rsidR="0056466E" w:rsidRDefault="0056466E" w:rsidP="00D33D1E">
      <w:pPr>
        <w:spacing w:after="0" w:line="240" w:lineRule="auto"/>
        <w:jc w:val="both"/>
        <w:outlineLvl w:val="3"/>
        <w:rPr>
          <w:rFonts w:ascii="Times New Roman" w:hAnsi="Times New Roman" w:cs="Times New Roman"/>
          <w:color w:val="000000"/>
          <w:sz w:val="32"/>
          <w:szCs w:val="32"/>
        </w:rPr>
      </w:pPr>
    </w:p>
    <w:p w:rsidR="00D33D1E" w:rsidRPr="00D33D1E" w:rsidRDefault="002C6163" w:rsidP="00AF6332">
      <w:pPr>
        <w:spacing w:after="0" w:line="240" w:lineRule="auto"/>
        <w:jc w:val="both"/>
        <w:outlineLvl w:val="3"/>
        <w:rPr>
          <w:rFonts w:ascii="Times New Roman" w:eastAsia="Times New Roman" w:hAnsi="Times New Roman" w:cs="Times New Roman"/>
          <w:b/>
          <w:bCs/>
          <w:color w:val="000000"/>
          <w:sz w:val="32"/>
          <w:szCs w:val="32"/>
          <w:lang w:val="uk-UA" w:eastAsia="ru-RU"/>
        </w:rPr>
      </w:pPr>
      <w:r w:rsidRPr="00CA1CCD">
        <w:rPr>
          <w:rFonts w:ascii="Times New Roman" w:hAnsi="Times New Roman" w:cs="Times New Roman"/>
          <w:color w:val="000000"/>
          <w:sz w:val="32"/>
          <w:szCs w:val="32"/>
        </w:rPr>
        <w:lastRenderedPageBreak/>
        <w:br/>
      </w:r>
      <w:r w:rsidR="00D33D1E" w:rsidRPr="00563310">
        <w:rPr>
          <w:rFonts w:ascii="Times New Roman" w:eastAsia="Times New Roman" w:hAnsi="Times New Roman" w:cs="Times New Roman"/>
          <w:b/>
          <w:bCs/>
          <w:color w:val="000000"/>
          <w:sz w:val="32"/>
          <w:szCs w:val="32"/>
          <w:lang w:eastAsia="ru-RU"/>
        </w:rPr>
        <w:t>Засідання І</w:t>
      </w:r>
      <w:r w:rsidR="00D33D1E">
        <w:rPr>
          <w:rFonts w:ascii="Times New Roman" w:eastAsia="Times New Roman" w:hAnsi="Times New Roman" w:cs="Times New Roman"/>
          <w:b/>
          <w:bCs/>
          <w:color w:val="000000"/>
          <w:sz w:val="32"/>
          <w:szCs w:val="32"/>
          <w:lang w:val="uk-UA" w:eastAsia="ru-RU"/>
        </w:rPr>
        <w:t>ІІ</w:t>
      </w:r>
    </w:p>
    <w:p w:rsidR="002C6163" w:rsidRPr="00D33D1E" w:rsidRDefault="009F20ED" w:rsidP="00AF6332">
      <w:pPr>
        <w:spacing w:after="0" w:line="240" w:lineRule="auto"/>
        <w:rPr>
          <w:rFonts w:ascii="Times New Roman" w:hAnsi="Times New Roman" w:cs="Times New Roman"/>
          <w:b/>
          <w:sz w:val="32"/>
          <w:szCs w:val="32"/>
          <w:lang w:val="uk-UA"/>
        </w:rPr>
      </w:pPr>
      <w:r w:rsidRPr="00D33D1E">
        <w:rPr>
          <w:rFonts w:ascii="Times New Roman" w:hAnsi="Times New Roman" w:cs="Times New Roman"/>
          <w:b/>
          <w:sz w:val="32"/>
          <w:szCs w:val="32"/>
          <w:lang w:val="uk-UA"/>
        </w:rPr>
        <w:t>Березень</w:t>
      </w:r>
    </w:p>
    <w:p w:rsidR="009F20ED" w:rsidRDefault="009F20ED" w:rsidP="00AF6332">
      <w:pPr>
        <w:spacing w:after="0" w:line="240" w:lineRule="auto"/>
        <w:jc w:val="both"/>
        <w:rPr>
          <w:rFonts w:ascii="Times New Roman" w:eastAsia="Times New Roman" w:hAnsi="Times New Roman" w:cs="Times New Roman"/>
          <w:b/>
          <w:color w:val="000000"/>
          <w:sz w:val="32"/>
          <w:szCs w:val="32"/>
          <w:lang w:eastAsia="ru-RU"/>
        </w:rPr>
      </w:pPr>
      <w:r w:rsidRPr="009F20ED">
        <w:rPr>
          <w:rFonts w:ascii="Times New Roman" w:eastAsia="Times New Roman" w:hAnsi="Times New Roman" w:cs="Times New Roman"/>
          <w:b/>
          <w:color w:val="000000"/>
          <w:sz w:val="32"/>
          <w:szCs w:val="32"/>
          <w:lang w:eastAsia="ru-RU"/>
        </w:rPr>
        <w:t xml:space="preserve">Тема: </w:t>
      </w:r>
      <w:r w:rsidRPr="0056466E">
        <w:rPr>
          <w:rFonts w:ascii="Times New Roman" w:eastAsia="Times New Roman" w:hAnsi="Times New Roman" w:cs="Times New Roman"/>
          <w:b/>
          <w:color w:val="000000"/>
          <w:sz w:val="32"/>
          <w:szCs w:val="32"/>
          <w:lang w:eastAsia="ru-RU"/>
        </w:rPr>
        <w:t xml:space="preserve">Презентація проекту </w:t>
      </w:r>
      <w:proofErr w:type="gramStart"/>
      <w:r w:rsidRPr="0056466E">
        <w:rPr>
          <w:rFonts w:ascii="Times New Roman" w:eastAsia="Times New Roman" w:hAnsi="Times New Roman" w:cs="Times New Roman"/>
          <w:b/>
          <w:color w:val="000000"/>
          <w:sz w:val="32"/>
          <w:szCs w:val="32"/>
          <w:lang w:val="uk-UA" w:eastAsia="ru-RU"/>
        </w:rPr>
        <w:t>та  напрацювань</w:t>
      </w:r>
      <w:proofErr w:type="gramEnd"/>
      <w:r w:rsidRPr="0056466E">
        <w:rPr>
          <w:rFonts w:ascii="Times New Roman" w:eastAsia="Times New Roman" w:hAnsi="Times New Roman" w:cs="Times New Roman"/>
          <w:b/>
          <w:color w:val="000000"/>
          <w:sz w:val="32"/>
          <w:szCs w:val="32"/>
          <w:lang w:eastAsia="ru-RU"/>
        </w:rPr>
        <w:t xml:space="preserve"> творчої групи </w:t>
      </w:r>
    </w:p>
    <w:p w:rsidR="00AF6332" w:rsidRPr="009F20ED" w:rsidRDefault="00AF6332" w:rsidP="00AF6332">
      <w:pPr>
        <w:spacing w:after="0" w:line="240" w:lineRule="auto"/>
        <w:jc w:val="both"/>
        <w:rPr>
          <w:rFonts w:ascii="Times New Roman" w:eastAsia="Times New Roman" w:hAnsi="Times New Roman" w:cs="Times New Roman"/>
          <w:b/>
          <w:color w:val="000000"/>
          <w:sz w:val="32"/>
          <w:szCs w:val="32"/>
          <w:lang w:eastAsia="ru-RU"/>
        </w:rPr>
      </w:pPr>
    </w:p>
    <w:p w:rsidR="00563310" w:rsidRDefault="00563310" w:rsidP="00AF6332">
      <w:pPr>
        <w:spacing w:after="0" w:line="240" w:lineRule="auto"/>
        <w:jc w:val="both"/>
        <w:rPr>
          <w:rFonts w:ascii="Times New Roman" w:eastAsia="Times New Roman" w:hAnsi="Times New Roman" w:cs="Times New Roman"/>
          <w:color w:val="000000"/>
          <w:sz w:val="32"/>
          <w:szCs w:val="32"/>
          <w:lang w:eastAsia="ru-RU"/>
        </w:rPr>
      </w:pPr>
      <w:r w:rsidRPr="00563310">
        <w:rPr>
          <w:rFonts w:ascii="Times New Roman" w:eastAsia="Times New Roman" w:hAnsi="Times New Roman" w:cs="Times New Roman"/>
          <w:color w:val="000000"/>
          <w:sz w:val="32"/>
          <w:szCs w:val="32"/>
          <w:lang w:eastAsia="ru-RU"/>
        </w:rPr>
        <w:t>1. Аналіз</w:t>
      </w:r>
      <w:r w:rsidR="004C6370">
        <w:rPr>
          <w:rFonts w:ascii="Times New Roman" w:eastAsia="Times New Roman" w:hAnsi="Times New Roman" w:cs="Times New Roman"/>
          <w:color w:val="000000"/>
          <w:sz w:val="32"/>
          <w:szCs w:val="32"/>
          <w:lang w:eastAsia="ru-RU"/>
        </w:rPr>
        <w:t xml:space="preserve"> роботи творчої </w:t>
      </w:r>
      <w:proofErr w:type="gramStart"/>
      <w:r w:rsidR="004C6370">
        <w:rPr>
          <w:rFonts w:ascii="Times New Roman" w:eastAsia="Times New Roman" w:hAnsi="Times New Roman" w:cs="Times New Roman"/>
          <w:color w:val="000000"/>
          <w:sz w:val="32"/>
          <w:szCs w:val="32"/>
          <w:lang w:eastAsia="ru-RU"/>
        </w:rPr>
        <w:t>групи  над</w:t>
      </w:r>
      <w:proofErr w:type="gramEnd"/>
      <w:r w:rsidR="004C6370">
        <w:rPr>
          <w:rFonts w:ascii="Times New Roman" w:eastAsia="Times New Roman" w:hAnsi="Times New Roman" w:cs="Times New Roman"/>
          <w:color w:val="000000"/>
          <w:sz w:val="32"/>
          <w:szCs w:val="32"/>
          <w:lang w:eastAsia="ru-RU"/>
        </w:rPr>
        <w:t xml:space="preserve"> проектом</w:t>
      </w:r>
      <w:r w:rsidRPr="00563310">
        <w:rPr>
          <w:rFonts w:ascii="Times New Roman" w:eastAsia="Times New Roman" w:hAnsi="Times New Roman" w:cs="Times New Roman"/>
          <w:color w:val="000000"/>
          <w:sz w:val="32"/>
          <w:szCs w:val="32"/>
          <w:lang w:eastAsia="ru-RU"/>
        </w:rPr>
        <w:t>.</w:t>
      </w:r>
    </w:p>
    <w:p w:rsidR="00AF6332" w:rsidRDefault="00AF6332" w:rsidP="00AF6332">
      <w:pPr>
        <w:pStyle w:val="a8"/>
        <w:rPr>
          <w:rFonts w:ascii="Times New Roman" w:hAnsi="Times New Roman" w:cs="Times New Roman"/>
          <w:color w:val="000000" w:themeColor="text1"/>
          <w:sz w:val="28"/>
          <w:szCs w:val="28"/>
          <w:lang w:eastAsia="ru-RU"/>
        </w:rPr>
      </w:pPr>
      <w:r w:rsidRPr="00AF6332">
        <w:rPr>
          <w:rFonts w:ascii="Times New Roman" w:hAnsi="Times New Roman" w:cs="Times New Roman"/>
          <w:color w:val="000000" w:themeColor="text1"/>
          <w:sz w:val="28"/>
          <w:szCs w:val="28"/>
          <w:lang w:eastAsia="ru-RU"/>
        </w:rPr>
        <w:t>1.1.</w:t>
      </w:r>
      <w:r w:rsidRPr="00AF6332">
        <w:rPr>
          <w:rFonts w:ascii="Times New Roman" w:hAnsi="Times New Roman" w:cs="Times New Roman"/>
          <w:color w:val="000000" w:themeColor="text1"/>
          <w:sz w:val="28"/>
          <w:szCs w:val="28"/>
          <w:lang w:eastAsia="ru-RU"/>
        </w:rPr>
        <w:t>Очікувані результати:</w:t>
      </w:r>
    </w:p>
    <w:p w:rsidR="00AF6332" w:rsidRPr="00AF6332" w:rsidRDefault="00AF6332" w:rsidP="00AF6332">
      <w:pPr>
        <w:pStyle w:val="a8"/>
        <w:jc w:val="right"/>
        <w:rPr>
          <w:rFonts w:ascii="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eastAsia="ru-RU"/>
        </w:rPr>
        <w:t>(члени групи)</w:t>
      </w:r>
    </w:p>
    <w:p w:rsidR="00AF6332" w:rsidRDefault="00AF6332" w:rsidP="00AF6332">
      <w:pPr>
        <w:pStyle w:val="a8"/>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ru-RU" w:eastAsia="ru-RU"/>
        </w:rPr>
        <w:t>2.</w:t>
      </w:r>
      <w:r w:rsidRPr="00AF6332">
        <w:rPr>
          <w:rFonts w:ascii="Times New Roman" w:hAnsi="Times New Roman" w:cs="Times New Roman"/>
          <w:color w:val="000000" w:themeColor="text1"/>
          <w:sz w:val="28"/>
          <w:szCs w:val="28"/>
          <w:lang w:eastAsia="ru-RU"/>
        </w:rPr>
        <w:t xml:space="preserve">Бюджет, ресурсне забезпечення (приблизний бюджет, </w:t>
      </w:r>
      <w:proofErr w:type="gramStart"/>
      <w:r w:rsidRPr="00AF6332">
        <w:rPr>
          <w:rFonts w:ascii="Times New Roman" w:hAnsi="Times New Roman" w:cs="Times New Roman"/>
          <w:color w:val="000000" w:themeColor="text1"/>
          <w:sz w:val="28"/>
          <w:szCs w:val="28"/>
          <w:lang w:eastAsia="ru-RU"/>
        </w:rPr>
        <w:t>ураховуючи  всі</w:t>
      </w:r>
      <w:proofErr w:type="gramEnd"/>
      <w:r w:rsidRPr="00AF6332">
        <w:rPr>
          <w:rFonts w:ascii="Times New Roman" w:hAnsi="Times New Roman" w:cs="Times New Roman"/>
          <w:color w:val="000000" w:themeColor="text1"/>
          <w:sz w:val="28"/>
          <w:szCs w:val="28"/>
          <w:lang w:eastAsia="ru-RU"/>
        </w:rPr>
        <w:t> види  витрат,  необхідних  для  успішної реалізації проекту).</w:t>
      </w:r>
    </w:p>
    <w:p w:rsidR="00AF6332" w:rsidRPr="00AF6332" w:rsidRDefault="00AF6332" w:rsidP="00AF6332">
      <w:pPr>
        <w:pStyle w:val="a8"/>
        <w:jc w:val="right"/>
        <w:rPr>
          <w:rFonts w:ascii="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eastAsia="ru-RU"/>
        </w:rPr>
        <w:t>(Марків Н.М.)</w:t>
      </w:r>
    </w:p>
    <w:p w:rsidR="00AF6332" w:rsidRDefault="00AF6332" w:rsidP="00AF633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AF6332">
        <w:rPr>
          <w:rFonts w:ascii="Times New Roman" w:eastAsia="Times New Roman" w:hAnsi="Times New Roman" w:cs="Times New Roman"/>
          <w:color w:val="000000" w:themeColor="text1"/>
          <w:sz w:val="28"/>
          <w:szCs w:val="28"/>
          <w:lang w:eastAsia="ru-RU"/>
        </w:rPr>
        <w:t>Експертиза результатів.  Критерії оцінювання отриманих результатів, за допомогою яких виявіть ефективність створеного проекту.</w:t>
      </w:r>
    </w:p>
    <w:p w:rsidR="001B1DBC" w:rsidRPr="00563310" w:rsidRDefault="00AF6332" w:rsidP="007F2A84">
      <w:pPr>
        <w:shd w:val="clear" w:color="auto" w:fill="FFFFFF"/>
        <w:spacing w:after="0" w:line="240" w:lineRule="auto"/>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themeColor="text1"/>
          <w:sz w:val="28"/>
          <w:szCs w:val="28"/>
          <w:lang w:val="uk-UA" w:eastAsia="ru-RU"/>
        </w:rPr>
        <w:t>(</w:t>
      </w:r>
      <w:r w:rsidR="007F2A84">
        <w:rPr>
          <w:rFonts w:ascii="Times New Roman" w:eastAsia="Times New Roman" w:hAnsi="Times New Roman" w:cs="Times New Roman"/>
          <w:color w:val="000000" w:themeColor="text1"/>
          <w:sz w:val="28"/>
          <w:szCs w:val="28"/>
          <w:lang w:val="uk-UA" w:eastAsia="ru-RU"/>
        </w:rPr>
        <w:t>Якубенко І.І.</w:t>
      </w:r>
      <w:r>
        <w:rPr>
          <w:rFonts w:ascii="Times New Roman" w:eastAsia="Times New Roman" w:hAnsi="Times New Roman" w:cs="Times New Roman"/>
          <w:color w:val="000000" w:themeColor="text1"/>
          <w:sz w:val="28"/>
          <w:szCs w:val="28"/>
          <w:lang w:val="uk-UA" w:eastAsia="ru-RU"/>
        </w:rPr>
        <w:t>)</w:t>
      </w:r>
      <w:r w:rsidRPr="00AF6332">
        <w:rPr>
          <w:rFonts w:ascii="Times New Roman" w:eastAsia="Times New Roman" w:hAnsi="Times New Roman" w:cs="Times New Roman"/>
          <w:color w:val="000000" w:themeColor="text1"/>
          <w:sz w:val="28"/>
          <w:szCs w:val="28"/>
          <w:lang w:eastAsia="ru-RU"/>
        </w:rPr>
        <w:br/>
      </w:r>
    </w:p>
    <w:p w:rsidR="007F2A84" w:rsidRPr="007F2A84" w:rsidRDefault="007F2A84" w:rsidP="007F2A84">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bdr w:val="none" w:sz="0" w:space="0" w:color="auto" w:frame="1"/>
          <w:lang w:val="uk-UA" w:eastAsia="ru-RU"/>
        </w:rPr>
        <w:t>4.</w:t>
      </w:r>
      <w:r w:rsidRPr="007F2A84">
        <w:rPr>
          <w:rFonts w:ascii="Times New Roman" w:eastAsia="Times New Roman" w:hAnsi="Times New Roman" w:cs="Times New Roman"/>
          <w:bCs/>
          <w:color w:val="000000"/>
          <w:sz w:val="28"/>
          <w:szCs w:val="28"/>
          <w:bdr w:val="none" w:sz="0" w:space="0" w:color="auto" w:frame="1"/>
          <w:lang w:eastAsia="ru-RU"/>
        </w:rPr>
        <w:t>Додаткові дані</w:t>
      </w:r>
      <w:r>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val="uk-UA" w:eastAsia="ru-RU"/>
        </w:rPr>
        <w:t>:</w:t>
      </w:r>
    </w:p>
    <w:p w:rsidR="007F2A84" w:rsidRPr="002D426A" w:rsidRDefault="007F2A84" w:rsidP="007F2A8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відомості про виконавців проекту (резюме);</w:t>
      </w:r>
    </w:p>
    <w:p w:rsidR="007F2A84" w:rsidRPr="002D426A" w:rsidRDefault="007F2A84" w:rsidP="007F2A8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ксерокопії реєстраційних документів;</w:t>
      </w:r>
    </w:p>
    <w:p w:rsidR="007F2A84" w:rsidRPr="002D426A" w:rsidRDefault="007F2A84" w:rsidP="007F2A8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договори про партнерство, якщо такі є;</w:t>
      </w:r>
    </w:p>
    <w:p w:rsidR="007F2A84" w:rsidRPr="002D426A" w:rsidRDefault="007F2A84" w:rsidP="007F2A8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дані про місце виконання проекту;</w:t>
      </w:r>
    </w:p>
    <w:p w:rsidR="007F2A84" w:rsidRPr="002D426A" w:rsidRDefault="007F2A84" w:rsidP="007F2A8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рекомендації та листи підтримки;</w:t>
      </w:r>
    </w:p>
    <w:p w:rsidR="007F2A84" w:rsidRDefault="007F2A84" w:rsidP="007F2A8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плани роботи організації на майбутнє.</w:t>
      </w:r>
    </w:p>
    <w:p w:rsidR="007F2A84" w:rsidRPr="007F2A84" w:rsidRDefault="007F2A84" w:rsidP="007F2A84">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(Денисюк Т.В.)</w:t>
      </w:r>
    </w:p>
    <w:p w:rsidR="00F660AF" w:rsidRDefault="00F660AF" w:rsidP="00F660AF">
      <w:pPr>
        <w:spacing w:after="0" w:line="240" w:lineRule="auto"/>
        <w:jc w:val="both"/>
        <w:outlineLvl w:val="3"/>
        <w:rPr>
          <w:rFonts w:ascii="Times New Roman" w:eastAsia="Times New Roman" w:hAnsi="Times New Roman" w:cs="Times New Roman"/>
          <w:b/>
          <w:bCs/>
          <w:color w:val="000000"/>
          <w:sz w:val="32"/>
          <w:szCs w:val="32"/>
          <w:lang w:val="en-US" w:eastAsia="ru-RU"/>
        </w:rPr>
      </w:pPr>
      <w:r>
        <w:rPr>
          <w:rFonts w:ascii="Times New Roman" w:eastAsia="Times New Roman" w:hAnsi="Times New Roman" w:cs="Times New Roman"/>
          <w:b/>
          <w:bCs/>
          <w:color w:val="000000"/>
          <w:sz w:val="32"/>
          <w:szCs w:val="32"/>
          <w:lang w:eastAsia="ru-RU"/>
        </w:rPr>
        <w:t xml:space="preserve">Засідання </w:t>
      </w:r>
      <w:r>
        <w:rPr>
          <w:rFonts w:ascii="Times New Roman" w:eastAsia="Times New Roman" w:hAnsi="Times New Roman" w:cs="Times New Roman"/>
          <w:b/>
          <w:bCs/>
          <w:color w:val="000000"/>
          <w:sz w:val="32"/>
          <w:szCs w:val="32"/>
          <w:lang w:val="en-US" w:eastAsia="ru-RU"/>
        </w:rPr>
        <w:t>IV</w:t>
      </w:r>
    </w:p>
    <w:p w:rsidR="008141DB" w:rsidRDefault="00F660AF" w:rsidP="00F660AF">
      <w:pPr>
        <w:spacing w:after="0" w:line="240" w:lineRule="auto"/>
        <w:jc w:val="both"/>
        <w:outlineLvl w:val="3"/>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bCs/>
          <w:color w:val="000000"/>
          <w:sz w:val="32"/>
          <w:szCs w:val="32"/>
          <w:lang w:val="uk-UA" w:eastAsia="ru-RU"/>
        </w:rPr>
        <w:t xml:space="preserve">Тема: </w:t>
      </w:r>
      <w:r w:rsidR="008141DB">
        <w:rPr>
          <w:rFonts w:ascii="Times New Roman" w:eastAsia="Times New Roman" w:hAnsi="Times New Roman" w:cs="Times New Roman"/>
          <w:b/>
          <w:color w:val="000000"/>
          <w:sz w:val="28"/>
          <w:szCs w:val="28"/>
          <w:lang w:val="uk-UA" w:eastAsia="ru-RU"/>
        </w:rPr>
        <w:t>І</w:t>
      </w:r>
      <w:r w:rsidR="008141DB" w:rsidRPr="008141DB">
        <w:rPr>
          <w:rFonts w:ascii="Times New Roman" w:eastAsia="Times New Roman" w:hAnsi="Times New Roman" w:cs="Times New Roman"/>
          <w:b/>
          <w:color w:val="000000"/>
          <w:sz w:val="28"/>
          <w:szCs w:val="28"/>
          <w:lang w:val="uk-UA" w:eastAsia="ru-RU"/>
        </w:rPr>
        <w:t>нформування грома</w:t>
      </w:r>
      <w:r w:rsidR="008141DB">
        <w:rPr>
          <w:rFonts w:ascii="Times New Roman" w:eastAsia="Times New Roman" w:hAnsi="Times New Roman" w:cs="Times New Roman"/>
          <w:b/>
          <w:color w:val="000000"/>
          <w:sz w:val="28"/>
          <w:szCs w:val="28"/>
          <w:lang w:val="uk-UA" w:eastAsia="ru-RU"/>
        </w:rPr>
        <w:t>дськості, потенційних донорів і</w:t>
      </w:r>
      <w:r w:rsidR="008141DB" w:rsidRPr="008141DB">
        <w:rPr>
          <w:rFonts w:ascii="Times New Roman" w:eastAsia="Times New Roman" w:hAnsi="Times New Roman" w:cs="Times New Roman"/>
          <w:b/>
          <w:color w:val="000000"/>
          <w:sz w:val="28"/>
          <w:szCs w:val="28"/>
          <w:lang w:val="uk-UA" w:eastAsia="ru-RU"/>
        </w:rPr>
        <w:t xml:space="preserve">з метою </w:t>
      </w:r>
      <w:r w:rsidR="008141DB">
        <w:rPr>
          <w:rFonts w:ascii="Times New Roman" w:eastAsia="Times New Roman" w:hAnsi="Times New Roman" w:cs="Times New Roman"/>
          <w:b/>
          <w:color w:val="000000"/>
          <w:sz w:val="28"/>
          <w:szCs w:val="28"/>
          <w:lang w:val="uk-UA" w:eastAsia="ru-RU"/>
        </w:rPr>
        <w:t xml:space="preserve"> успішної реалізації проекта</w:t>
      </w:r>
    </w:p>
    <w:p w:rsidR="008141DB" w:rsidRDefault="008141DB" w:rsidP="008141DB">
      <w:pPr>
        <w:pStyle w:val="a7"/>
        <w:numPr>
          <w:ilvl w:val="0"/>
          <w:numId w:val="26"/>
        </w:numPr>
        <w:spacing w:after="0" w:line="240" w:lineRule="auto"/>
        <w:jc w:val="both"/>
        <w:outlineLvl w:val="3"/>
        <w:rPr>
          <w:rFonts w:ascii="Times New Roman" w:eastAsia="Times New Roman" w:hAnsi="Times New Roman" w:cs="Times New Roman"/>
          <w:bCs/>
          <w:color w:val="000000"/>
          <w:sz w:val="32"/>
          <w:szCs w:val="32"/>
          <w:lang w:val="uk-UA" w:eastAsia="ru-RU"/>
        </w:rPr>
      </w:pPr>
      <w:r w:rsidRPr="008141DB">
        <w:rPr>
          <w:rFonts w:ascii="Times New Roman" w:eastAsia="Times New Roman" w:hAnsi="Times New Roman" w:cs="Times New Roman"/>
          <w:bCs/>
          <w:color w:val="000000"/>
          <w:sz w:val="32"/>
          <w:szCs w:val="32"/>
          <w:lang w:val="uk-UA" w:eastAsia="ru-RU"/>
        </w:rPr>
        <w:t>Пошук відкритих конкурсів</w:t>
      </w:r>
    </w:p>
    <w:p w:rsidR="00EB308A" w:rsidRDefault="00EB308A" w:rsidP="00EB308A">
      <w:pPr>
        <w:pStyle w:val="a7"/>
        <w:spacing w:after="0" w:line="240" w:lineRule="auto"/>
        <w:jc w:val="right"/>
        <w:outlineLvl w:val="3"/>
        <w:rPr>
          <w:rFonts w:ascii="Times New Roman" w:eastAsia="Times New Roman" w:hAnsi="Times New Roman" w:cs="Times New Roman"/>
          <w:bCs/>
          <w:color w:val="000000"/>
          <w:sz w:val="32"/>
          <w:szCs w:val="32"/>
          <w:lang w:val="uk-UA" w:eastAsia="ru-RU"/>
        </w:rPr>
      </w:pPr>
      <w:r>
        <w:rPr>
          <w:rFonts w:ascii="Times New Roman" w:eastAsia="Times New Roman" w:hAnsi="Times New Roman" w:cs="Times New Roman"/>
          <w:bCs/>
          <w:color w:val="000000"/>
          <w:sz w:val="32"/>
          <w:szCs w:val="32"/>
          <w:lang w:val="uk-UA" w:eastAsia="ru-RU"/>
        </w:rPr>
        <w:t>(Члени групи)</w:t>
      </w:r>
    </w:p>
    <w:p w:rsidR="008141DB" w:rsidRPr="00EB308A" w:rsidRDefault="00EB308A" w:rsidP="00EB308A">
      <w:pPr>
        <w:pStyle w:val="a7"/>
        <w:numPr>
          <w:ilvl w:val="0"/>
          <w:numId w:val="26"/>
        </w:num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eastAsia="ru-RU"/>
        </w:rPr>
      </w:pPr>
      <w:r w:rsidRPr="00EB308A">
        <w:rPr>
          <w:rFonts w:ascii="Times New Roman" w:eastAsia="Times New Roman" w:hAnsi="Times New Roman" w:cs="Times New Roman"/>
          <w:bCs/>
          <w:color w:val="000000"/>
          <w:sz w:val="28"/>
          <w:szCs w:val="28"/>
          <w:bdr w:val="none" w:sz="0" w:space="0" w:color="auto" w:frame="1"/>
          <w:lang w:val="uk-UA" w:eastAsia="ru-RU"/>
        </w:rPr>
        <w:t>С</w:t>
      </w:r>
      <w:r w:rsidRPr="00EB308A">
        <w:rPr>
          <w:rFonts w:ascii="Times New Roman" w:eastAsia="Times New Roman" w:hAnsi="Times New Roman" w:cs="Times New Roman"/>
          <w:bCs/>
          <w:color w:val="000000"/>
          <w:sz w:val="28"/>
          <w:szCs w:val="28"/>
          <w:bdr w:val="none" w:sz="0" w:space="0" w:color="auto" w:frame="1"/>
          <w:lang w:eastAsia="ru-RU"/>
        </w:rPr>
        <w:t xml:space="preserve">кладання та подання </w:t>
      </w:r>
      <w:r w:rsidR="008141DB" w:rsidRPr="00EB308A">
        <w:rPr>
          <w:rFonts w:ascii="Times New Roman" w:eastAsia="Times New Roman" w:hAnsi="Times New Roman" w:cs="Times New Roman"/>
          <w:bCs/>
          <w:color w:val="000000"/>
          <w:sz w:val="28"/>
          <w:szCs w:val="28"/>
          <w:bdr w:val="none" w:sz="0" w:space="0" w:color="auto" w:frame="1"/>
          <w:lang w:eastAsia="ru-RU"/>
        </w:rPr>
        <w:t xml:space="preserve"> заявк</w:t>
      </w:r>
      <w:r w:rsidRPr="00EB308A">
        <w:rPr>
          <w:rFonts w:ascii="Times New Roman" w:eastAsia="Times New Roman" w:hAnsi="Times New Roman" w:cs="Times New Roman"/>
          <w:bCs/>
          <w:color w:val="000000"/>
          <w:sz w:val="28"/>
          <w:szCs w:val="28"/>
          <w:bdr w:val="none" w:sz="0" w:space="0" w:color="auto" w:frame="1"/>
          <w:lang w:val="uk-UA" w:eastAsia="ru-RU"/>
        </w:rPr>
        <w:t>и на конкурс</w:t>
      </w:r>
      <w:r>
        <w:rPr>
          <w:rFonts w:ascii="Times New Roman" w:eastAsia="Times New Roman" w:hAnsi="Times New Roman" w:cs="Times New Roman"/>
          <w:bCs/>
          <w:color w:val="000000"/>
          <w:sz w:val="28"/>
          <w:szCs w:val="28"/>
          <w:bdr w:val="none" w:sz="0" w:space="0" w:color="auto" w:frame="1"/>
          <w:lang w:val="uk-UA" w:eastAsia="ru-RU"/>
        </w:rPr>
        <w:t>.</w:t>
      </w:r>
    </w:p>
    <w:p w:rsidR="00EB308A" w:rsidRPr="00EB308A" w:rsidRDefault="00EB308A" w:rsidP="00EB308A">
      <w:pPr>
        <w:pStyle w:val="a7"/>
        <w:shd w:val="clear" w:color="auto" w:fill="FFFFFF"/>
        <w:spacing w:after="0" w:line="240" w:lineRule="auto"/>
        <w:jc w:val="right"/>
        <w:rPr>
          <w:rFonts w:ascii="Times New Roman" w:eastAsia="Times New Roman" w:hAnsi="Times New Roman" w:cs="Times New Roman"/>
          <w:bCs/>
          <w:color w:val="000000"/>
          <w:sz w:val="28"/>
          <w:szCs w:val="28"/>
          <w:bdr w:val="none" w:sz="0" w:space="0" w:color="auto" w:frame="1"/>
          <w:lang w:val="uk-UA" w:eastAsia="ru-RU"/>
        </w:rPr>
      </w:pPr>
      <w:r>
        <w:rPr>
          <w:rFonts w:ascii="Times New Roman" w:eastAsia="Times New Roman" w:hAnsi="Times New Roman" w:cs="Times New Roman"/>
          <w:bCs/>
          <w:color w:val="000000"/>
          <w:sz w:val="28"/>
          <w:szCs w:val="28"/>
          <w:bdr w:val="none" w:sz="0" w:space="0" w:color="auto" w:frame="1"/>
          <w:lang w:val="uk-UA" w:eastAsia="ru-RU"/>
        </w:rPr>
        <w:t>(Якубенко А.В.)</w:t>
      </w:r>
    </w:p>
    <w:p w:rsidR="008141DB" w:rsidRPr="002D426A" w:rsidRDefault="008141DB" w:rsidP="008141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41DB" w:rsidRDefault="008141DB" w:rsidP="00F660AF">
      <w:pPr>
        <w:spacing w:after="0" w:line="240" w:lineRule="auto"/>
        <w:jc w:val="both"/>
        <w:outlineLvl w:val="3"/>
        <w:rPr>
          <w:rFonts w:ascii="Times New Roman" w:eastAsia="Times New Roman" w:hAnsi="Times New Roman" w:cs="Times New Roman"/>
          <w:b/>
          <w:bCs/>
          <w:color w:val="000000"/>
          <w:sz w:val="32"/>
          <w:szCs w:val="32"/>
          <w:lang w:eastAsia="ru-RU"/>
        </w:rPr>
      </w:pPr>
    </w:p>
    <w:p w:rsidR="004E3747" w:rsidRDefault="004E3747">
      <w:pP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br w:type="page"/>
      </w:r>
    </w:p>
    <w:p w:rsidR="004E3747" w:rsidRPr="004E3747" w:rsidRDefault="004E3747" w:rsidP="004E3747">
      <w:pPr>
        <w:pStyle w:val="a5"/>
        <w:shd w:val="clear" w:color="auto" w:fill="FFFFFF"/>
        <w:spacing w:before="0" w:beforeAutospacing="0" w:after="0" w:afterAutospacing="0"/>
        <w:jc w:val="center"/>
        <w:rPr>
          <w:rFonts w:ascii="Open Sans" w:hAnsi="Open Sans"/>
          <w:b/>
          <w:caps/>
          <w:color w:val="000000"/>
          <w:sz w:val="36"/>
          <w:szCs w:val="36"/>
          <w:lang w:val="uk-UA"/>
        </w:rPr>
      </w:pPr>
      <w:bookmarkStart w:id="0" w:name="_GoBack"/>
      <w:r w:rsidRPr="004E3747">
        <w:rPr>
          <w:rFonts w:ascii="Open Sans" w:hAnsi="Open Sans"/>
          <w:b/>
          <w:caps/>
          <w:color w:val="000000"/>
          <w:sz w:val="36"/>
          <w:szCs w:val="36"/>
          <w:lang w:val="uk-UA"/>
        </w:rPr>
        <w:lastRenderedPageBreak/>
        <w:t>Гранти</w:t>
      </w:r>
    </w:p>
    <w:bookmarkEnd w:id="0"/>
    <w:p w:rsidR="004E3747" w:rsidRPr="008141DB" w:rsidRDefault="004E3747" w:rsidP="00F660AF">
      <w:pPr>
        <w:spacing w:after="0" w:line="240" w:lineRule="auto"/>
        <w:jc w:val="both"/>
        <w:outlineLvl w:val="3"/>
        <w:rPr>
          <w:rFonts w:ascii="Times New Roman" w:eastAsia="Times New Roman" w:hAnsi="Times New Roman" w:cs="Times New Roman"/>
          <w:b/>
          <w:bCs/>
          <w:color w:val="000000"/>
          <w:sz w:val="32"/>
          <w:szCs w:val="32"/>
          <w:lang w:eastAsia="ru-RU"/>
        </w:rPr>
      </w:pPr>
    </w:p>
    <w:p w:rsidR="004E3747" w:rsidRDefault="002D426A" w:rsidP="002D426A">
      <w:pPr>
        <w:pStyle w:val="a5"/>
        <w:shd w:val="clear" w:color="auto" w:fill="FFFFFF"/>
        <w:spacing w:before="120" w:beforeAutospacing="0" w:after="120" w:afterAutospacing="0"/>
        <w:jc w:val="both"/>
        <w:rPr>
          <w:rFonts w:ascii="Open Sans" w:hAnsi="Open Sans"/>
          <w:color w:val="000000"/>
          <w:sz w:val="28"/>
          <w:szCs w:val="28"/>
          <w:lang w:val="uk-UA"/>
        </w:rPr>
      </w:pPr>
      <w:r w:rsidRPr="00F660AF">
        <w:rPr>
          <w:rFonts w:ascii="Open Sans" w:hAnsi="Open Sans"/>
          <w:color w:val="000000"/>
          <w:sz w:val="28"/>
          <w:szCs w:val="28"/>
          <w:lang w:val="uk-UA"/>
        </w:rPr>
        <w:t>Гранти</w:t>
      </w:r>
    </w:p>
    <w:p w:rsidR="002D426A" w:rsidRPr="00F660AF" w:rsidRDefault="002D426A" w:rsidP="002D426A">
      <w:pPr>
        <w:pStyle w:val="a5"/>
        <w:shd w:val="clear" w:color="auto" w:fill="FFFFFF"/>
        <w:spacing w:before="120" w:beforeAutospacing="0" w:after="120" w:afterAutospacing="0"/>
        <w:jc w:val="both"/>
        <w:rPr>
          <w:rFonts w:ascii="Open Sans" w:hAnsi="Open Sans"/>
          <w:color w:val="000000"/>
          <w:sz w:val="28"/>
          <w:szCs w:val="28"/>
          <w:lang w:val="uk-UA"/>
        </w:rPr>
      </w:pPr>
      <w:r w:rsidRPr="00F660AF">
        <w:rPr>
          <w:rFonts w:ascii="Open Sans" w:hAnsi="Open Sans"/>
          <w:color w:val="000000"/>
          <w:sz w:val="28"/>
          <w:szCs w:val="28"/>
          <w:lang w:val="uk-UA"/>
        </w:rPr>
        <w:t xml:space="preserve"> є найбільш поширеною формою фінансування проектів донорськими організаціями.</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У методичній та довідковій літературі є багато визначень та понять, що таке донорські організації, фонди, гранти, програми. Ряд з них в значній мірі інтерпретуються як одне і те саме (або тотожні). Тому наше завдання - узагальнюючи інформацію, в лаконічній та доступній формі з’ясувати, що таке донорські організації, фонди, гранти та як з ними працювати.</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Донори</w:t>
      </w:r>
      <w:r w:rsidRPr="002D426A">
        <w:rPr>
          <w:rFonts w:ascii="Open Sans" w:hAnsi="Open Sans"/>
          <w:color w:val="000000"/>
          <w:sz w:val="28"/>
          <w:szCs w:val="28"/>
        </w:rPr>
        <w:t> - це міжнародні організації, державні установи, комерційні структури, громадські некомерційні організації (релігійні, наукові тощо), приватні благодійні фонди або приватні особи, що надають громадянам та організаціям на некомерційній безповоротній основі необхідні додаткові ресурси різного виду, на цілі, які спрямовані в цілому на благо усього суспільства.</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На практиці існує декілька класифікацій донорів, які можна систематизувати так:</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За видами допомоги, що надається</w:t>
      </w:r>
      <w:r w:rsidRPr="002D426A">
        <w:rPr>
          <w:rFonts w:ascii="Open Sans" w:hAnsi="Open Sans"/>
          <w:color w:val="000000"/>
          <w:sz w:val="28"/>
          <w:szCs w:val="28"/>
        </w:rPr>
        <w:t>, донори поділяються на тих, хто:</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надає гранти;</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w:t>
      </w:r>
      <w:r w:rsidRPr="002D426A">
        <w:rPr>
          <w:rFonts w:ascii="Open Sans" w:hAnsi="Open Sans"/>
          <w:color w:val="000000"/>
          <w:sz w:val="28"/>
          <w:szCs w:val="28"/>
        </w:rPr>
        <w:t>виділяє стипендії на навчання;</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здійснює експертну (консультативну) допомогу;</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надає технології, обладнання тощо.</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За сферою інтересів</w:t>
      </w:r>
      <w:r w:rsidRPr="002D426A">
        <w:rPr>
          <w:rFonts w:ascii="Open Sans" w:hAnsi="Open Sans"/>
          <w:color w:val="000000"/>
          <w:sz w:val="28"/>
          <w:szCs w:val="28"/>
        </w:rPr>
        <w:t> донори поділяються на вузькоспеціалізовані (здійснюють підтримку в чітко визначених сферах діяльності, наприклад, Всесвітній фонд боротьби зі СНІДом, Глобальний екологічний фонд) та універсальні (пріоритетами діяльності яких є різноманітні суспільні проблеми).</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За територіальними межами дії</w:t>
      </w:r>
      <w:r w:rsidRPr="002D426A">
        <w:rPr>
          <w:rFonts w:ascii="Open Sans" w:hAnsi="Open Sans"/>
          <w:color w:val="000000"/>
          <w:sz w:val="28"/>
          <w:szCs w:val="28"/>
        </w:rPr>
        <w:t xml:space="preserve"> донори бувають національними та міжнародними. Хоча у цих рекомендаціях ми в основному зосереджуємось на міжнародній допомозі, не варто забувати й про вітчизняних грантодавців. Тим більше, що українські організації в рамках власних програм і великих проектів можуть здійснювати так зване субгрантування. Таким чином працює, </w:t>
      </w:r>
      <w:proofErr w:type="gramStart"/>
      <w:r w:rsidRPr="002D426A">
        <w:rPr>
          <w:rFonts w:ascii="Open Sans" w:hAnsi="Open Sans"/>
          <w:color w:val="000000"/>
          <w:sz w:val="28"/>
          <w:szCs w:val="28"/>
        </w:rPr>
        <w:t>наприклад,   </w:t>
      </w:r>
      <w:proofErr w:type="gramEnd"/>
      <w:r w:rsidRPr="002D426A">
        <w:rPr>
          <w:rFonts w:ascii="Open Sans" w:hAnsi="Open Sans"/>
          <w:color w:val="000000"/>
          <w:sz w:val="28"/>
          <w:szCs w:val="28"/>
        </w:rPr>
        <w:t> Український фонд соціальних інвестицій, який на конкурсній основі перерозподіляє кошти, отримані від іноземних фінансових організацій.</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За джерелом капіталу</w:t>
      </w:r>
      <w:r w:rsidRPr="002D426A">
        <w:rPr>
          <w:rFonts w:ascii="Open Sans" w:hAnsi="Open Sans"/>
          <w:color w:val="000000"/>
          <w:sz w:val="28"/>
          <w:szCs w:val="28"/>
        </w:rPr>
        <w:t> можна виділити такі основні групи міжнародних донорів, які доступні для здобувачів з України: міждержавні організації, урядові, суспільні та корпоративні донори. Дещо докладніше про ці групи.</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1 Міждержавні організації. </w:t>
      </w:r>
      <w:r w:rsidRPr="002D426A">
        <w:rPr>
          <w:rFonts w:ascii="Open Sans" w:hAnsi="Open Sans"/>
          <w:color w:val="000000"/>
          <w:sz w:val="28"/>
          <w:szCs w:val="28"/>
        </w:rPr>
        <w:t>До цієї групи донорів належать установи Організації Об’єднаних Націй (Програма розвитку Організації Об’єднаних Націй (ПРООН), ЮНІСЕФ, Світовий банк, Проект «Місцевий розвиток орієнтований на громаду (СВА), тощо) та Європейського Союзу (Європейська комісія, Рада Європи, ОБСЄ,).</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proofErr w:type="gramStart"/>
      <w:r w:rsidRPr="002D426A">
        <w:rPr>
          <w:rStyle w:val="a4"/>
          <w:rFonts w:ascii="Open Sans" w:hAnsi="Open Sans"/>
          <w:color w:val="000000"/>
          <w:sz w:val="28"/>
          <w:szCs w:val="28"/>
        </w:rPr>
        <w:lastRenderedPageBreak/>
        <w:t>2  Урядові</w:t>
      </w:r>
      <w:proofErr w:type="gramEnd"/>
      <w:r w:rsidRPr="002D426A">
        <w:rPr>
          <w:rStyle w:val="a4"/>
          <w:rFonts w:ascii="Open Sans" w:hAnsi="Open Sans"/>
          <w:color w:val="000000"/>
          <w:sz w:val="28"/>
          <w:szCs w:val="28"/>
        </w:rPr>
        <w:t xml:space="preserve"> донори.</w:t>
      </w:r>
      <w:r w:rsidRPr="002D426A">
        <w:rPr>
          <w:rFonts w:ascii="Open Sans" w:hAnsi="Open Sans"/>
          <w:color w:val="000000"/>
          <w:sz w:val="28"/>
          <w:szCs w:val="28"/>
        </w:rPr>
        <w:t> Це можуть бути грантові програми окремих закордонних органів влади (Агенство США з міжнародного розвитку (USAID), Канадське агентство міжнародного розвитку (СIDA), Шведське агентство з питань міжнародної співпраці та розвитку (SIDA) та ін.), або посольств іноземних держав в Україні (США, ФРН, Норвегії тощо).</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3 Суспільні донори </w:t>
      </w:r>
      <w:r w:rsidRPr="002D426A">
        <w:rPr>
          <w:rFonts w:ascii="Open Sans" w:hAnsi="Open Sans"/>
          <w:color w:val="000000"/>
          <w:sz w:val="28"/>
          <w:szCs w:val="28"/>
        </w:rPr>
        <w:t xml:space="preserve">можуть бути як </w:t>
      </w:r>
      <w:proofErr w:type="gramStart"/>
      <w:r w:rsidRPr="002D426A">
        <w:rPr>
          <w:rFonts w:ascii="Open Sans" w:hAnsi="Open Sans"/>
          <w:color w:val="000000"/>
          <w:sz w:val="28"/>
          <w:szCs w:val="28"/>
        </w:rPr>
        <w:t>національними(</w:t>
      </w:r>
      <w:proofErr w:type="gramEnd"/>
      <w:r w:rsidRPr="002D426A">
        <w:rPr>
          <w:rFonts w:ascii="Open Sans" w:hAnsi="Open Sans"/>
          <w:color w:val="000000"/>
          <w:sz w:val="28"/>
          <w:szCs w:val="28"/>
        </w:rPr>
        <w:t>наприклад німецькі фонди політичних партій – Фонд К.Аденаура, Фонд Ф.Наумана та ін.) так і міжнародними (наприклад PHARE- Програма демократії, Міжнародний Вишеградський фонд). Вони будуються відповідно на фінансових надходжень з однієї або декількох країн та зобов’язані звітувати перед тими на чиї гроші вони існують.</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4 Приватні донори. </w:t>
      </w:r>
      <w:r w:rsidRPr="002D426A">
        <w:rPr>
          <w:rFonts w:ascii="Open Sans" w:hAnsi="Open Sans"/>
          <w:color w:val="000000"/>
          <w:sz w:val="28"/>
          <w:szCs w:val="28"/>
        </w:rPr>
        <w:t>До цієї категорії належать донори різного обсягу і характеру діяльності – від таких великих міжнародних організацій, як міжнародний фонд «Відродження» Дж.Сороса та Фонд Рокфеллера до невеликих сімейних фондів Фонд Кнута і Аліси Валенбергів, Фонд Раскоба заохочення католицької діяльності).</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5 Корпоративні донори</w:t>
      </w:r>
      <w:r w:rsidRPr="002D426A">
        <w:rPr>
          <w:rFonts w:ascii="Open Sans" w:hAnsi="Open Sans"/>
          <w:color w:val="000000"/>
          <w:sz w:val="28"/>
          <w:szCs w:val="28"/>
        </w:rPr>
        <w:t> реалізують програми соціальної відповідальності великих компаній (Компанія «Монсанто», Інститут нетрадиційного газу компанії «Шелл»).</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Найпоширенішим джерелом додаткових ресурсів неприбуткових організацій та соціально-значущих проектів, як уже зазначалося, є благодійні фонди, які, в свою чергу, надають допомогу у вигляді грантів.</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Термін "фонд"</w:t>
      </w:r>
      <w:r w:rsidRPr="002D426A">
        <w:rPr>
          <w:rFonts w:ascii="Open Sans" w:hAnsi="Open Sans"/>
          <w:color w:val="000000"/>
          <w:sz w:val="28"/>
          <w:szCs w:val="28"/>
        </w:rPr>
        <w:t xml:space="preserve"> (англ. - fund) означає суму коштів, заощаджених або приготованих для виконання конкретних визначених цілей і завдань. Фондами можуть бути державні установи різних країн, міжнародні організації, приватні благодійні фонди, комерційні структури, релігійні, наукові та інші громадські некомерційні організації, які володіють первинним капіталом (або вкладом), та надають підтримку або допомогу в благодійній, освітній, культурній, релігійній та інших видах діяльності, що приносить користь громадськості, та фінансує </w:t>
      </w:r>
      <w:proofErr w:type="gramStart"/>
      <w:r w:rsidRPr="002D426A">
        <w:rPr>
          <w:rFonts w:ascii="Open Sans" w:hAnsi="Open Sans"/>
          <w:color w:val="000000"/>
          <w:sz w:val="28"/>
          <w:szCs w:val="28"/>
        </w:rPr>
        <w:t>в першу</w:t>
      </w:r>
      <w:proofErr w:type="gramEnd"/>
      <w:r w:rsidRPr="002D426A">
        <w:rPr>
          <w:rFonts w:ascii="Open Sans" w:hAnsi="Open Sans"/>
          <w:color w:val="000000"/>
          <w:sz w:val="28"/>
          <w:szCs w:val="28"/>
        </w:rPr>
        <w:t xml:space="preserve"> чергу інші некомерційні організації.</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Згідно з даними Центру Європейських Фондів (ЕРО), у США зареєстровано близько 40 тис. благодійних фондів, в Європі їх кількість коливається від 80 до 100 тис.</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Гранти</w:t>
      </w:r>
      <w:r w:rsidRPr="002D426A">
        <w:rPr>
          <w:rFonts w:ascii="Open Sans" w:hAnsi="Open Sans"/>
          <w:color w:val="000000"/>
          <w:sz w:val="28"/>
          <w:szCs w:val="28"/>
        </w:rPr>
        <w:t xml:space="preserve"> надаються за результатами грантових програм-конкурсів, що оголошуються для неприбуткових організацій, під час яких проект повинен пройти </w:t>
      </w:r>
      <w:proofErr w:type="gramStart"/>
      <w:r w:rsidRPr="002D426A">
        <w:rPr>
          <w:rFonts w:ascii="Open Sans" w:hAnsi="Open Sans"/>
          <w:color w:val="000000"/>
          <w:sz w:val="28"/>
          <w:szCs w:val="28"/>
        </w:rPr>
        <w:t>у процедуру</w:t>
      </w:r>
      <w:proofErr w:type="gramEnd"/>
      <w:r w:rsidRPr="002D426A">
        <w:rPr>
          <w:rFonts w:ascii="Open Sans" w:hAnsi="Open Sans"/>
          <w:color w:val="000000"/>
          <w:sz w:val="28"/>
          <w:szCs w:val="28"/>
        </w:rPr>
        <w:t xml:space="preserve"> подання заявки на отримання гранту, і, у випадку перемоги в конкурсі - отримати кошти (допомогу).</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Існує декілька визначень поняття "грант":</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1. Грант (англ. "grant" - дар, дотація, стипендія) - це цільова фінансова дотація, що надається вченим на проведення наукових досліджень.</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lastRenderedPageBreak/>
        <w:t>2. Грант - це безоплатна цільова субсидія, що надається на конкурсній основі організації, ініціативній групі або індивідуальній особі для реалізації заявленого проекту в тій чи іншій сфері діяльності.</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3. Грант - благодійний внесок або цільове пожертвування, надане фізичними і юридичними особами в грошовій і натуральній формах.</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4. Грант - кошти, безоплатно передані дарувальником (фондом, корпорацією, урядовим закладом або приватною особою) некомерційній організації або приватній особі для виконання конкретної роботи.</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5. Грант - кошти, техніка або інші ресурси, що безповоротно передається донором (фондом, корпорацією, державною установою або приватною особою) некомерційній організації або приватній особі для виконання конкретної роботи.</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На відміну від позики грант не треба повертати</w:t>
      </w:r>
      <w:r w:rsidRPr="002D426A">
        <w:rPr>
          <w:rFonts w:ascii="Open Sans" w:hAnsi="Open Sans"/>
          <w:color w:val="000000"/>
          <w:sz w:val="28"/>
          <w:szCs w:val="28"/>
        </w:rPr>
        <w:t>.</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Fonts w:ascii="Open Sans" w:hAnsi="Open Sans"/>
          <w:color w:val="000000"/>
          <w:sz w:val="28"/>
          <w:szCs w:val="28"/>
        </w:rPr>
        <w:t>Слід зазначити ще, що в проектній діяльності та роботі з пошуку грантових програм виділяють ще також </w:t>
      </w:r>
      <w:r w:rsidRPr="002D426A">
        <w:rPr>
          <w:rStyle w:val="a4"/>
          <w:rFonts w:ascii="Open Sans" w:hAnsi="Open Sans"/>
          <w:color w:val="000000"/>
          <w:sz w:val="28"/>
          <w:szCs w:val="28"/>
        </w:rPr>
        <w:t>гранти для бізнесу – </w:t>
      </w:r>
      <w:r w:rsidRPr="002D426A">
        <w:rPr>
          <w:rFonts w:ascii="Open Sans" w:hAnsi="Open Sans"/>
          <w:color w:val="000000"/>
          <w:sz w:val="28"/>
          <w:szCs w:val="28"/>
        </w:rPr>
        <w:t>допомога бізнес-клієнтам у залученні коштів на розвиток власної справи, консультації, зустрічі, експертні оцінки, пошук можливостей фінансування та робота з грантовими заявками за залученням відповідних експертів.</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З точки зору періодичності проведення грантові програми поділяються на:</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разові конкурси - програми грантів, які проводяться фондами один раз (як правило, вони спрямовані на досягнення певних цілей і завдань);</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циклічні конкурси - програми грантів, які повторюються через певні проміжки часу - один-два рази на рік;</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постійні конкурси - програми грантів, які не мають певних термінів подання заявок на фінансування. Проекти розглядаються за фактом їх надходження.</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w:t>
      </w:r>
    </w:p>
    <w:p w:rsidR="002D426A" w:rsidRPr="002D426A" w:rsidRDefault="002D426A" w:rsidP="002D426A">
      <w:pPr>
        <w:pStyle w:val="3"/>
        <w:shd w:val="clear" w:color="auto" w:fill="FFFFFF"/>
        <w:spacing w:before="0" w:beforeAutospacing="0" w:after="0" w:afterAutospacing="0"/>
        <w:jc w:val="center"/>
        <w:rPr>
          <w:rFonts w:ascii="Open Sans" w:hAnsi="Open Sans"/>
          <w:color w:val="000000"/>
          <w:sz w:val="28"/>
          <w:szCs w:val="28"/>
        </w:rPr>
      </w:pPr>
      <w:r w:rsidRPr="002D426A">
        <w:rPr>
          <w:rStyle w:val="a4"/>
          <w:rFonts w:ascii="Open Sans" w:hAnsi="Open Sans"/>
          <w:b/>
          <w:bCs/>
          <w:color w:val="000000"/>
          <w:sz w:val="28"/>
          <w:szCs w:val="28"/>
        </w:rPr>
        <w:t>З чого починати роботу, пошук грантових програм</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Цикл діяльності по залученню ресурсів визначає послідовність ваших дій.</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Перший крок</w:t>
      </w:r>
      <w:r w:rsidRPr="002D426A">
        <w:rPr>
          <w:rFonts w:ascii="Open Sans" w:hAnsi="Open Sans"/>
          <w:color w:val="000000"/>
          <w:sz w:val="28"/>
          <w:szCs w:val="28"/>
        </w:rPr>
        <w:t> (потреби) – визначення проблеми, формулювання її актуальності та невідкладності вирішення, планування проекту (програми), складання бюджету.</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Спочатку необхідно абсолютно чітко визначити, для чого, для досягнення якої мети або вирішення якої проблеми потрібні кошти. Потім, що конкретно необхідно (гроші, приміщення, майно, послуги). Де ці кошти знаходяться, або, іншими словами, у кого їх можна попросити і як це зробити таким чином, щоб досягти успіху.</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Другий крок</w:t>
      </w:r>
      <w:r w:rsidRPr="002D426A">
        <w:rPr>
          <w:rFonts w:ascii="Open Sans" w:hAnsi="Open Sans"/>
          <w:color w:val="000000"/>
          <w:sz w:val="28"/>
          <w:szCs w:val="28"/>
        </w:rPr>
        <w:t> (пошук джерел відсутніх ресурсів) – пошук грантових конкурсів, мета і завдання яких співпадають з метою і завданням вашого проекту.</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lastRenderedPageBreak/>
        <w:t>Починати грантову діяльність краще за все з участі у не дуже значних за обсягом фінансування грантових конкурсах. Умовно можна планувати свою роботу за такою схемою:</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регіональні або місцеві грантові програми;</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гранти при Посольствах;</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спеціальні програми «малих грантів»;</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спільні програми в рамках Євросоюзу.</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Для того щоб взяти участь у грантовій програмі треба знайти відкриті грантові конкурси, що відповідають напрямку діяльності вашої організації. Для цього треба провести моніторинг сайтів відповідних організацій, які узагальнюють та актуалізують грантові конкурси, в яких можна взяти участь в даний час: умови участі, сума гранту, кінцевий термін подання заявки, аплікаційні форми і т.д.</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Визначившись із переліком найбільш прийнятних для підтримки вашого проекту донорів, необхідно докладно ознайомитись з умовами надання ними фінансової допомоги. Щоб запобігти ситуації, коли проект може бути відхилено через недотримання формальних вимог, перед написанням заявки треба уважно вивчити особливості грантових конкурсів, особливу увагу приділяючи наведеним нижче характеристикам:</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w:t>
      </w:r>
      <w:r w:rsidRPr="002D426A">
        <w:rPr>
          <w:rStyle w:val="a4"/>
          <w:rFonts w:ascii="Open Sans" w:hAnsi="Open Sans"/>
          <w:color w:val="000000"/>
          <w:sz w:val="28"/>
          <w:szCs w:val="28"/>
        </w:rPr>
        <w:t>географія конкурсу</w:t>
      </w:r>
      <w:r w:rsidRPr="002D426A">
        <w:rPr>
          <w:rFonts w:ascii="Open Sans" w:hAnsi="Open Sans"/>
          <w:color w:val="000000"/>
          <w:sz w:val="28"/>
          <w:szCs w:val="28"/>
        </w:rPr>
        <w:t> (грантодавець може оголосити конкурс для певних регіонів України);</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тип одержувачів грантів</w:t>
      </w:r>
      <w:r w:rsidRPr="002D426A">
        <w:rPr>
          <w:rFonts w:ascii="Open Sans" w:hAnsi="Open Sans"/>
          <w:color w:val="000000"/>
          <w:sz w:val="28"/>
          <w:szCs w:val="28"/>
        </w:rPr>
        <w:t> (органи самоврядування, громадські об’єднання, вищі навчальні заклади, заклади охорони здоровя, освіти, соціального захисту, засоби масової інформації, ініціативні групи тощо);</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w:t>
      </w:r>
      <w:r w:rsidRPr="002D426A">
        <w:rPr>
          <w:rStyle w:val="a4"/>
          <w:rFonts w:ascii="Open Sans" w:hAnsi="Open Sans"/>
          <w:color w:val="000000"/>
          <w:sz w:val="28"/>
          <w:szCs w:val="28"/>
        </w:rPr>
        <w:t>пріоритети конкурсу</w:t>
      </w:r>
      <w:r w:rsidRPr="002D426A">
        <w:rPr>
          <w:rFonts w:ascii="Open Sans" w:hAnsi="Open Sans"/>
          <w:color w:val="000000"/>
          <w:sz w:val="28"/>
          <w:szCs w:val="28"/>
        </w:rPr>
        <w:t> (напрями надання допомоги конкретизуються у пріоритетах конкретних конкурсів);</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терміни подання заявки та підведення підсумків конкурсу</w:t>
      </w:r>
      <w:r w:rsidRPr="002D426A">
        <w:rPr>
          <w:rFonts w:ascii="Open Sans" w:hAnsi="Open Sans"/>
          <w:color w:val="000000"/>
          <w:sz w:val="28"/>
          <w:szCs w:val="28"/>
        </w:rPr>
        <w:t>;</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розмір гранта та розмір власного внеску</w:t>
      </w:r>
      <w:r w:rsidRPr="002D426A">
        <w:rPr>
          <w:rFonts w:ascii="Open Sans" w:hAnsi="Open Sans"/>
          <w:color w:val="000000"/>
          <w:sz w:val="28"/>
          <w:szCs w:val="28"/>
        </w:rPr>
        <w:t>;</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w:t>
      </w:r>
      <w:r w:rsidRPr="002D426A">
        <w:rPr>
          <w:rStyle w:val="a4"/>
          <w:rFonts w:ascii="Open Sans" w:hAnsi="Open Sans"/>
          <w:color w:val="000000"/>
          <w:sz w:val="28"/>
          <w:szCs w:val="28"/>
        </w:rPr>
        <w:t>термін реалізації проекту</w:t>
      </w:r>
      <w:r w:rsidRPr="002D426A">
        <w:rPr>
          <w:rFonts w:ascii="Open Sans" w:hAnsi="Open Sans"/>
          <w:color w:val="000000"/>
          <w:sz w:val="28"/>
          <w:szCs w:val="28"/>
        </w:rPr>
        <w:t>;</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w:t>
      </w:r>
      <w:r w:rsidRPr="002D426A">
        <w:rPr>
          <w:rStyle w:val="a4"/>
          <w:rFonts w:ascii="Open Sans" w:hAnsi="Open Sans"/>
          <w:color w:val="000000"/>
          <w:sz w:val="28"/>
          <w:szCs w:val="28"/>
        </w:rPr>
        <w:t>види діяльності, що фінансуються</w:t>
      </w:r>
      <w:r w:rsidRPr="002D426A">
        <w:rPr>
          <w:rFonts w:ascii="Open Sans" w:hAnsi="Open Sans"/>
          <w:color w:val="000000"/>
          <w:sz w:val="28"/>
          <w:szCs w:val="28"/>
        </w:rPr>
        <w:t xml:space="preserve"> (у деяких випадках </w:t>
      </w:r>
      <w:proofErr w:type="gramStart"/>
      <w:r w:rsidRPr="002D426A">
        <w:rPr>
          <w:rFonts w:ascii="Open Sans" w:hAnsi="Open Sans"/>
          <w:color w:val="000000"/>
          <w:sz w:val="28"/>
          <w:szCs w:val="28"/>
        </w:rPr>
        <w:t>у рамках</w:t>
      </w:r>
      <w:proofErr w:type="gramEnd"/>
      <w:r w:rsidRPr="002D426A">
        <w:rPr>
          <w:rFonts w:ascii="Open Sans" w:hAnsi="Open Sans"/>
          <w:color w:val="000000"/>
          <w:sz w:val="28"/>
          <w:szCs w:val="28"/>
        </w:rPr>
        <w:t xml:space="preserve"> певного конкурсу донор може фінансувати чітко визначені заходи та відмовлятися фінансувати деякі статті видатків, найчастіше- непрямі видатки та/або оплату праці).</w:t>
      </w:r>
    </w:p>
    <w:p w:rsidR="002D426A" w:rsidRPr="002D426A" w:rsidRDefault="002D426A" w:rsidP="002D426A">
      <w:pPr>
        <w:pStyle w:val="a5"/>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color w:val="000000"/>
          <w:sz w:val="28"/>
          <w:szCs w:val="28"/>
        </w:rPr>
        <w:t xml:space="preserve">Де шукати інформацію про грантові </w:t>
      </w:r>
      <w:proofErr w:type="gramStart"/>
      <w:r w:rsidRPr="002D426A">
        <w:rPr>
          <w:rStyle w:val="a4"/>
          <w:rFonts w:ascii="Open Sans" w:hAnsi="Open Sans"/>
          <w:color w:val="000000"/>
          <w:sz w:val="28"/>
          <w:szCs w:val="28"/>
        </w:rPr>
        <w:t>конкурси ?</w:t>
      </w:r>
      <w:proofErr w:type="gramEnd"/>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proofErr w:type="gramStart"/>
      <w:r w:rsidRPr="002D426A">
        <w:rPr>
          <w:rFonts w:ascii="Open Sans" w:hAnsi="Open Sans"/>
          <w:color w:val="000000"/>
          <w:sz w:val="28"/>
          <w:szCs w:val="28"/>
        </w:rPr>
        <w:t>В першу</w:t>
      </w:r>
      <w:proofErr w:type="gramEnd"/>
      <w:r w:rsidRPr="002D426A">
        <w:rPr>
          <w:rFonts w:ascii="Open Sans" w:hAnsi="Open Sans"/>
          <w:color w:val="000000"/>
          <w:sz w:val="28"/>
          <w:szCs w:val="28"/>
        </w:rPr>
        <w:t xml:space="preserve"> чергу — на офіційних сайтах донорських організацій.</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Рекомендуємо створити власну базу даних грантодавців і час від часу перевіряти їх сайти. З цих джерел можна отримати безліч корисної інформації про вже реалізовані та нові програми міжнародної технічної допомоги, про зміни у грантовій політиці та ін.</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 xml:space="preserve">Регулярний моніторинг сайтів донорів, з одного боку, дозволить бути в курсі головних новин, а з іншого - потребує багато часу. В останньому випадку можна скористатись послугами багатьох сервісних організацій, які збирають, </w:t>
      </w:r>
      <w:r w:rsidRPr="002D426A">
        <w:rPr>
          <w:rFonts w:ascii="Open Sans" w:hAnsi="Open Sans"/>
          <w:color w:val="000000"/>
          <w:sz w:val="28"/>
          <w:szCs w:val="28"/>
        </w:rPr>
        <w:lastRenderedPageBreak/>
        <w:t>обробляють та розповсюджують інформацію про грантові конкурси. Серед подібних агрегаторів відзначимо такі інформаційні джерела.</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 </w:t>
      </w:r>
    </w:p>
    <w:p w:rsidR="002D426A" w:rsidRPr="002D426A" w:rsidRDefault="002D426A" w:rsidP="002D426A">
      <w:pPr>
        <w:pStyle w:val="3"/>
        <w:shd w:val="clear" w:color="auto" w:fill="FFFFFF"/>
        <w:spacing w:before="0" w:beforeAutospacing="0" w:after="0" w:afterAutospacing="0"/>
        <w:jc w:val="both"/>
        <w:rPr>
          <w:rFonts w:ascii="Open Sans" w:hAnsi="Open Sans"/>
          <w:color w:val="000000"/>
          <w:sz w:val="28"/>
          <w:szCs w:val="28"/>
        </w:rPr>
      </w:pPr>
      <w:r w:rsidRPr="002D426A">
        <w:rPr>
          <w:rStyle w:val="a4"/>
          <w:rFonts w:ascii="Open Sans" w:hAnsi="Open Sans"/>
          <w:b/>
          <w:bCs/>
          <w:color w:val="000000"/>
          <w:sz w:val="28"/>
          <w:szCs w:val="28"/>
        </w:rPr>
        <w:t>Зарубіжні ресурси з фандрайзингу</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Якщо ви добре володієте англійською мовою і бажаєте отримувати ексклюзивну інформацію зі світу грантрайтингу, тоді можете скористатися такими інтернет-</w:t>
      </w:r>
      <w:proofErr w:type="gramStart"/>
      <w:r w:rsidRPr="002D426A">
        <w:rPr>
          <w:rFonts w:ascii="Open Sans" w:hAnsi="Open Sans"/>
          <w:color w:val="000000"/>
          <w:sz w:val="28"/>
          <w:szCs w:val="28"/>
        </w:rPr>
        <w:t>ресурсами :</w:t>
      </w:r>
      <w:proofErr w:type="gramEnd"/>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w:t>
      </w:r>
      <w:hyperlink r:id="rId8" w:history="1">
        <w:r w:rsidRPr="002D426A">
          <w:rPr>
            <w:rStyle w:val="a6"/>
            <w:rFonts w:ascii="Open Sans" w:hAnsi="Open Sans"/>
            <w:b/>
            <w:bCs/>
            <w:color w:val="3366FF"/>
            <w:sz w:val="28"/>
            <w:szCs w:val="28"/>
          </w:rPr>
          <w:t>http://foundations.org</w:t>
        </w:r>
      </w:hyperlink>
      <w:r w:rsidRPr="002D426A">
        <w:rPr>
          <w:rStyle w:val="a4"/>
          <w:rFonts w:ascii="Open Sans" w:hAnsi="Open Sans"/>
          <w:color w:val="3366FF"/>
          <w:sz w:val="28"/>
          <w:szCs w:val="28"/>
        </w:rPr>
        <w:t> </w:t>
      </w:r>
      <w:r w:rsidRPr="002D426A">
        <w:rPr>
          <w:rFonts w:ascii="Open Sans" w:hAnsi="Open Sans"/>
          <w:color w:val="000000"/>
          <w:sz w:val="28"/>
          <w:szCs w:val="28"/>
        </w:rPr>
        <w:t>- каталог грантодавців, який ведеться з 1995 року;</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w:t>
      </w:r>
      <w:hyperlink r:id="rId9" w:history="1">
        <w:r w:rsidRPr="002D426A">
          <w:rPr>
            <w:rStyle w:val="a6"/>
            <w:rFonts w:ascii="Open Sans" w:hAnsi="Open Sans"/>
            <w:b/>
            <w:bCs/>
            <w:color w:val="3366FF"/>
            <w:sz w:val="28"/>
            <w:szCs w:val="28"/>
          </w:rPr>
          <w:t>http://www.efc.be/</w:t>
        </w:r>
      </w:hyperlink>
      <w:r w:rsidRPr="002D426A">
        <w:rPr>
          <w:rFonts w:ascii="Open Sans" w:hAnsi="Open Sans"/>
          <w:color w:val="000000"/>
          <w:sz w:val="28"/>
          <w:szCs w:val="28"/>
        </w:rPr>
        <w:t> - European Foundation Centre (EFC) — Міжнародна асоціація суспільних та корпоративних донорів;</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w:t>
      </w:r>
      <w:hyperlink r:id="rId10" w:history="1">
        <w:r w:rsidRPr="002D426A">
          <w:rPr>
            <w:rStyle w:val="a6"/>
            <w:rFonts w:ascii="Open Sans" w:hAnsi="Open Sans"/>
            <w:b/>
            <w:bCs/>
            <w:color w:val="3366FF"/>
            <w:sz w:val="28"/>
            <w:szCs w:val="28"/>
          </w:rPr>
          <w:t>http://foundationcenter.org/</w:t>
        </w:r>
      </w:hyperlink>
      <w:r w:rsidRPr="002D426A">
        <w:rPr>
          <w:rStyle w:val="a4"/>
          <w:rFonts w:ascii="Open Sans" w:hAnsi="Open Sans"/>
          <w:color w:val="3366FF"/>
          <w:sz w:val="28"/>
          <w:szCs w:val="28"/>
        </w:rPr>
        <w:t> </w:t>
      </w:r>
      <w:r w:rsidRPr="002D426A">
        <w:rPr>
          <w:rFonts w:ascii="Open Sans" w:hAnsi="Open Sans"/>
          <w:color w:val="000000"/>
          <w:sz w:val="28"/>
          <w:szCs w:val="28"/>
        </w:rPr>
        <w:t>— міжнародний портал про філантропію;</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 </w:t>
      </w:r>
      <w:hyperlink r:id="rId11" w:history="1">
        <w:r w:rsidRPr="002D426A">
          <w:rPr>
            <w:rStyle w:val="a6"/>
            <w:rFonts w:ascii="Open Sans" w:hAnsi="Open Sans"/>
            <w:b/>
            <w:bCs/>
            <w:color w:val="3366FF"/>
            <w:sz w:val="28"/>
            <w:szCs w:val="28"/>
          </w:rPr>
          <w:t>http://www.guidestar.org</w:t>
        </w:r>
      </w:hyperlink>
      <w:r w:rsidRPr="002D426A">
        <w:rPr>
          <w:rFonts w:ascii="Open Sans" w:hAnsi="Open Sans"/>
          <w:color w:val="000000"/>
          <w:sz w:val="28"/>
          <w:szCs w:val="28"/>
        </w:rPr>
        <w:t> - міжнародний портал для некомерційних організацій.</w:t>
      </w:r>
    </w:p>
    <w:p w:rsidR="002D426A" w:rsidRPr="002D426A" w:rsidRDefault="002D426A" w:rsidP="002D426A">
      <w:pPr>
        <w:pStyle w:val="a5"/>
        <w:shd w:val="clear" w:color="auto" w:fill="FFFFFF"/>
        <w:spacing w:before="120" w:beforeAutospacing="0" w:after="120" w:afterAutospacing="0"/>
        <w:rPr>
          <w:rFonts w:ascii="Open Sans" w:hAnsi="Open Sans"/>
          <w:color w:val="000000"/>
          <w:sz w:val="28"/>
          <w:szCs w:val="28"/>
        </w:rPr>
      </w:pPr>
      <w:r w:rsidRPr="002D426A">
        <w:rPr>
          <w:rFonts w:ascii="Open Sans" w:hAnsi="Open Sans"/>
          <w:color w:val="000000"/>
          <w:sz w:val="28"/>
          <w:szCs w:val="28"/>
        </w:rPr>
        <w:t> </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Сайти органів публічної влади в Україні</w:t>
      </w:r>
      <w:r w:rsidRPr="002D426A">
        <w:rPr>
          <w:rFonts w:ascii="Open Sans" w:hAnsi="Open Sans"/>
          <w:color w:val="000000"/>
          <w:sz w:val="28"/>
          <w:szCs w:val="28"/>
        </w:rPr>
        <w:t>.</w:t>
      </w:r>
    </w:p>
    <w:p w:rsidR="002D426A" w:rsidRPr="002D426A" w:rsidRDefault="002D426A" w:rsidP="002D426A">
      <w:pPr>
        <w:pStyle w:val="a5"/>
        <w:shd w:val="clear" w:color="auto" w:fill="FFFFFF"/>
        <w:spacing w:before="120" w:beforeAutospacing="0" w:after="120" w:afterAutospacing="0"/>
        <w:jc w:val="both"/>
        <w:rPr>
          <w:rFonts w:ascii="Open Sans" w:hAnsi="Open Sans"/>
          <w:color w:val="000000"/>
          <w:sz w:val="28"/>
          <w:szCs w:val="28"/>
        </w:rPr>
      </w:pPr>
      <w:r w:rsidRPr="002D426A">
        <w:rPr>
          <w:rFonts w:ascii="Open Sans" w:hAnsi="Open Sans"/>
          <w:color w:val="000000"/>
          <w:sz w:val="28"/>
          <w:szCs w:val="28"/>
        </w:rPr>
        <w:t>Багато центральних органів виконавчої влади розміщують інформацію про проекти і програми міжнародної технічної допомоги, серед них можна відмітити:</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Міністерство економічного розвитку і торгівлі України (</w:t>
      </w:r>
      <w:hyperlink r:id="rId12" w:history="1">
        <w:r w:rsidRPr="002D426A">
          <w:rPr>
            <w:rStyle w:val="a6"/>
            <w:rFonts w:ascii="Open Sans" w:hAnsi="Open Sans"/>
            <w:b/>
            <w:bCs/>
            <w:color w:val="3366FF"/>
            <w:sz w:val="28"/>
            <w:szCs w:val="28"/>
          </w:rPr>
          <w:t>http://www.me.gov.ua</w:t>
        </w:r>
      </w:hyperlink>
      <w:r w:rsidRPr="002D426A">
        <w:rPr>
          <w:rFonts w:ascii="Open Sans" w:hAnsi="Open Sans"/>
          <w:color w:val="000000"/>
          <w:sz w:val="28"/>
          <w:szCs w:val="28"/>
        </w:rPr>
        <w:t>) ;</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Міністерство регіонального розвитку, будівництва та житлово –комунального господарства України (</w:t>
      </w:r>
      <w:r w:rsidRPr="002D426A">
        <w:rPr>
          <w:rStyle w:val="a4"/>
          <w:rFonts w:ascii="Open Sans" w:hAnsi="Open Sans"/>
          <w:color w:val="3366FF"/>
          <w:sz w:val="28"/>
          <w:szCs w:val="28"/>
        </w:rPr>
        <w:t>http://www.minregion.gov.ua</w:t>
      </w:r>
      <w:r w:rsidRPr="002D426A">
        <w:rPr>
          <w:rFonts w:ascii="Open Sans" w:hAnsi="Open Sans"/>
          <w:color w:val="000000"/>
          <w:sz w:val="28"/>
          <w:szCs w:val="28"/>
        </w:rPr>
        <w:t>);</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Міністерство молоді та спорту України (</w:t>
      </w:r>
      <w:hyperlink r:id="rId13" w:history="1">
        <w:r w:rsidRPr="002D426A">
          <w:rPr>
            <w:rStyle w:val="a6"/>
            <w:rFonts w:ascii="Open Sans" w:hAnsi="Open Sans"/>
            <w:b/>
            <w:bCs/>
            <w:color w:val="3366FF"/>
            <w:sz w:val="28"/>
            <w:szCs w:val="28"/>
          </w:rPr>
          <w:t>http://dsmsu.gov.ua</w:t>
        </w:r>
      </w:hyperlink>
      <w:r w:rsidRPr="002D426A">
        <w:rPr>
          <w:rFonts w:ascii="Open Sans" w:hAnsi="Open Sans"/>
          <w:color w:val="000000"/>
          <w:sz w:val="28"/>
          <w:szCs w:val="28"/>
        </w:rPr>
        <w:t>);</w:t>
      </w:r>
    </w:p>
    <w:p w:rsidR="002D426A" w:rsidRPr="002D426A" w:rsidRDefault="002D426A" w:rsidP="002D426A">
      <w:pPr>
        <w:pStyle w:val="a5"/>
        <w:shd w:val="clear" w:color="auto" w:fill="FFFFFF"/>
        <w:spacing w:before="0" w:beforeAutospacing="0" w:after="0" w:afterAutospacing="0"/>
        <w:rPr>
          <w:rFonts w:ascii="Open Sans" w:hAnsi="Open Sans"/>
          <w:color w:val="000000"/>
          <w:sz w:val="28"/>
          <w:szCs w:val="28"/>
        </w:rPr>
      </w:pPr>
      <w:r w:rsidRPr="002D426A">
        <w:rPr>
          <w:rStyle w:val="a4"/>
          <w:rFonts w:ascii="Open Sans" w:hAnsi="Open Sans"/>
          <w:color w:val="000000"/>
          <w:sz w:val="28"/>
          <w:szCs w:val="28"/>
        </w:rPr>
        <w:t>•</w:t>
      </w:r>
      <w:r w:rsidRPr="002D426A">
        <w:rPr>
          <w:rFonts w:ascii="Open Sans" w:hAnsi="Open Sans"/>
          <w:color w:val="000000"/>
          <w:sz w:val="28"/>
          <w:szCs w:val="28"/>
        </w:rPr>
        <w:t> Департамент підвищення конкурентоспроможності регіону Харківської облдержаадміністрації (</w:t>
      </w:r>
      <w:hyperlink r:id="rId14" w:history="1">
        <w:r w:rsidRPr="002D426A">
          <w:rPr>
            <w:rStyle w:val="a6"/>
            <w:rFonts w:ascii="Open Sans" w:hAnsi="Open Sans"/>
            <w:b/>
            <w:bCs/>
            <w:color w:val="3366FF"/>
            <w:sz w:val="28"/>
            <w:szCs w:val="28"/>
          </w:rPr>
          <w:t>http://www.compet.kh.gov.ua/ukr/granti-ta-programi</w:t>
        </w:r>
      </w:hyperlink>
      <w:r w:rsidRPr="002D426A">
        <w:rPr>
          <w:rFonts w:ascii="Open Sans" w:hAnsi="Open Sans"/>
          <w:color w:val="000000"/>
          <w:sz w:val="28"/>
          <w:szCs w:val="28"/>
        </w:rPr>
        <w:t>) здійснює щотижневу розсилку актуальної інформації про грантові конкурси.</w:t>
      </w:r>
    </w:p>
    <w:p w:rsidR="002D426A" w:rsidRPr="002D426A" w:rsidRDefault="002D426A" w:rsidP="002D426A">
      <w:pPr>
        <w:spacing w:after="0" w:line="360" w:lineRule="auto"/>
        <w:jc w:val="both"/>
        <w:rPr>
          <w:rFonts w:ascii="Times New Roman" w:eastAsia="Times New Roman" w:hAnsi="Times New Roman" w:cs="Times New Roman"/>
          <w:color w:val="000000"/>
          <w:sz w:val="28"/>
          <w:szCs w:val="28"/>
          <w:lang w:eastAsia="ru-RU"/>
        </w:rPr>
      </w:pPr>
    </w:p>
    <w:p w:rsidR="00F65F5C" w:rsidRDefault="00F65F5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8373C" w:rsidRPr="00F65F5C" w:rsidRDefault="00F8373C" w:rsidP="00F8373C">
      <w:pPr>
        <w:spacing w:after="0" w:line="240" w:lineRule="auto"/>
        <w:jc w:val="center"/>
        <w:outlineLvl w:val="0"/>
        <w:rPr>
          <w:rFonts w:ascii="Times New Roman" w:eastAsia="Times New Roman" w:hAnsi="Times New Roman" w:cs="Times New Roman"/>
          <w:b/>
          <w:caps/>
          <w:color w:val="000000"/>
          <w:kern w:val="36"/>
          <w:sz w:val="36"/>
          <w:szCs w:val="36"/>
          <w:lang w:eastAsia="ru-RU"/>
        </w:rPr>
      </w:pPr>
      <w:r w:rsidRPr="00F65F5C">
        <w:rPr>
          <w:rFonts w:ascii="Times New Roman" w:eastAsia="Times New Roman" w:hAnsi="Times New Roman" w:cs="Times New Roman"/>
          <w:b/>
          <w:caps/>
          <w:color w:val="000000"/>
          <w:kern w:val="36"/>
          <w:sz w:val="36"/>
          <w:szCs w:val="36"/>
          <w:lang w:eastAsia="ru-RU"/>
        </w:rPr>
        <w:lastRenderedPageBreak/>
        <w:t>Проект: кроки реалізації</w:t>
      </w:r>
    </w:p>
    <w:p w:rsidR="00F8373C" w:rsidRPr="002D426A" w:rsidRDefault="00F8373C" w:rsidP="00F8373C">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F8373C" w:rsidRPr="002D426A" w:rsidRDefault="00F8373C" w:rsidP="00F8373C">
      <w:pPr>
        <w:spacing w:after="0" w:line="240" w:lineRule="auto"/>
        <w:jc w:val="both"/>
        <w:outlineLvl w:val="2"/>
        <w:rPr>
          <w:rFonts w:ascii="Times New Roman" w:eastAsia="Times New Roman" w:hAnsi="Times New Roman" w:cs="Times New Roman"/>
          <w:b/>
          <w:bCs/>
          <w:i/>
          <w:iCs/>
          <w:color w:val="000000"/>
          <w:sz w:val="28"/>
          <w:szCs w:val="28"/>
          <w:lang w:eastAsia="ru-RU"/>
        </w:rPr>
      </w:pPr>
      <w:r w:rsidRPr="002D426A">
        <w:rPr>
          <w:rFonts w:ascii="Times New Roman" w:eastAsia="Times New Roman" w:hAnsi="Times New Roman" w:cs="Times New Roman"/>
          <w:b/>
          <w:bCs/>
          <w:i/>
          <w:iCs/>
          <w:color w:val="000000"/>
          <w:sz w:val="28"/>
          <w:szCs w:val="28"/>
          <w:lang w:eastAsia="ru-RU"/>
        </w:rPr>
        <w:t>Найчастіше, коли вживається слово «проект», зазвичай маються на увазі навчальні проекти як одна з тих технологій, що суттєво збагачують навчальний процес сучасної школи. Але функції та можливості проекту на цьому не закінчуються</w:t>
      </w:r>
    </w:p>
    <w:p w:rsidR="00F8373C" w:rsidRPr="002D426A" w:rsidRDefault="00F8373C" w:rsidP="00F8373C">
      <w:pPr>
        <w:spacing w:after="0" w:line="240" w:lineRule="auto"/>
        <w:jc w:val="both"/>
        <w:outlineLvl w:val="2"/>
        <w:rPr>
          <w:rFonts w:ascii="Times New Roman" w:eastAsia="Times New Roman" w:hAnsi="Times New Roman" w:cs="Times New Roman"/>
          <w:b/>
          <w:bCs/>
          <w:i/>
          <w:iCs/>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Найчастіше, коли вживається слово «проект», зазвичай маються на увазі навчальні проекти як одна з тих технологій, що суттєво збагачують навчальний процес сучасної школи. Але функції та можливості проекту на цьому не закінчуються. Успішно розроблений і реалізований позашкільний проект - це можливість для вас і вашої установи не лише отримати додаткові джерела фінансування, а й вирішити проблеми, які є поруч із вами. Проектна діяльність не є новою для нашого суспільства. Щороку встановлюються зв'язки між українськими та закордонними організаціями, усе частіше впроваджуються нові навчальні курси, освітні проекти та програми...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Як розробити та написати проект, щоб він став конкурентоспроможним? Адже саме від компетентно розробленого проекту залежить успішна реалізація вашої ідеї.</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r w:rsidRPr="002D426A">
        <w:rPr>
          <w:rFonts w:ascii="Times New Roman" w:eastAsia="Times New Roman" w:hAnsi="Times New Roman" w:cs="Times New Roman"/>
          <w:b/>
          <w:bCs/>
          <w:color w:val="000000"/>
          <w:sz w:val="28"/>
          <w:szCs w:val="28"/>
          <w:bdr w:val="none" w:sz="0" w:space="0" w:color="auto" w:frame="1"/>
          <w:lang w:eastAsia="ru-RU"/>
        </w:rPr>
        <w:t>Що таке проект?</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Проект - це тимчасова справа, що є засобом або ж інструментом для здійснення зміни. Він має чітко окреслені початок і кінець, конкретну мету та завдання, призводить до отримання реальних результатів, за нього несе відповідальність окрема особа або структура, проект вимагає фінансових затрат, затрат часу, передбачає використання різноманітних ресурсів, не лише матеріальних, а й людських, а також знань.</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Проекти мають низку характеристик, а саме:</w:t>
      </w:r>
    </w:p>
    <w:p w:rsidR="00F8373C" w:rsidRPr="002D426A" w:rsidRDefault="00F8373C" w:rsidP="00F8373C">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виконуються людьми;</w:t>
      </w:r>
    </w:p>
    <w:p w:rsidR="00F8373C" w:rsidRPr="002D426A" w:rsidRDefault="00F8373C" w:rsidP="00F8373C">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обмежені доступністю ресурсів;</w:t>
      </w:r>
    </w:p>
    <w:p w:rsidR="00F8373C" w:rsidRPr="002D426A" w:rsidRDefault="00F8373C" w:rsidP="00F8373C">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плануються, виконуються й управляються;</w:t>
      </w:r>
    </w:p>
    <w:p w:rsidR="00F8373C" w:rsidRPr="002D426A" w:rsidRDefault="00F8373C" w:rsidP="00F8373C">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мають досягти конкретної мети.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У реалізації проекту може бути задіяна як одна людина, так і десятки й навіть сотні. Тривалість проектів може становити від кількох тижнів до кількох років. Більшість проектів здійснюється для досягнення стійкого, довготривалого результату.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r w:rsidRPr="002D426A">
        <w:rPr>
          <w:rFonts w:ascii="Times New Roman" w:eastAsia="Times New Roman" w:hAnsi="Times New Roman" w:cs="Times New Roman"/>
          <w:b/>
          <w:bCs/>
          <w:color w:val="000000"/>
          <w:sz w:val="28"/>
          <w:szCs w:val="28"/>
          <w:bdr w:val="none" w:sz="0" w:space="0" w:color="auto" w:frame="1"/>
          <w:lang w:eastAsia="ru-RU"/>
        </w:rPr>
        <w:t>Учасники проекту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 xml:space="preserve">Учасниками проекту є особи або ж організації, які активно беруть участь у розробці та реалізації проекту. Їхні інтереси можуть впливати на результати виконання чи завершення проекту. Учасники також можуть впливати на цілі й результати проекту. Команда управління проектом (директор проекту, </w:t>
      </w:r>
      <w:r w:rsidRPr="002D426A">
        <w:rPr>
          <w:rFonts w:ascii="Times New Roman" w:eastAsia="Times New Roman" w:hAnsi="Times New Roman" w:cs="Times New Roman"/>
          <w:color w:val="000000"/>
          <w:sz w:val="28"/>
          <w:szCs w:val="28"/>
          <w:lang w:eastAsia="ru-RU"/>
        </w:rPr>
        <w:lastRenderedPageBreak/>
        <w:t>менеджер чи координатор) повинна визначити учасників проекту, їх вимоги й очікування щодо успішної реалізації проекту і, наскільки це можливе, керувати їхньою діяльністю з метою забезпечення успішного завершення проекту.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r w:rsidRPr="002D426A">
        <w:rPr>
          <w:rFonts w:ascii="Times New Roman" w:eastAsia="Times New Roman" w:hAnsi="Times New Roman" w:cs="Times New Roman"/>
          <w:b/>
          <w:bCs/>
          <w:color w:val="000000"/>
          <w:sz w:val="28"/>
          <w:szCs w:val="28"/>
          <w:bdr w:val="none" w:sz="0" w:space="0" w:color="auto" w:frame="1"/>
          <w:lang w:eastAsia="ru-RU"/>
        </w:rPr>
        <w:t>Перед тим, як почати складати проект...</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Успіх проекту рідко є результатом щасливого випадку. Він тісно пов'язаний з відповідним плануванням і розумінням основних положень його створення. Ідея проекту є одним із ключових факторів, від яких залежить його подальша доля. Тому треба ретельно визначити та вибрати проблему. Не можна плутати проблему зовнішню, яка має суспільне значення, із проблемами своєї установи! Так само як і не слід націлюватись на вирішення глобальних, всеохоплюючих проблем; необхідно обмежитись тією конкретною проблемою, яку можна вирішити у вказані терміни та за кошти, які можна залучити в рамках проекту.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 xml:space="preserve">Після визначення проблеми, </w:t>
      </w:r>
      <w:proofErr w:type="gramStart"/>
      <w:r w:rsidRPr="002D426A">
        <w:rPr>
          <w:rFonts w:ascii="Times New Roman" w:eastAsia="Times New Roman" w:hAnsi="Times New Roman" w:cs="Times New Roman"/>
          <w:color w:val="000000"/>
          <w:sz w:val="28"/>
          <w:szCs w:val="28"/>
          <w:lang w:eastAsia="ru-RU"/>
        </w:rPr>
        <w:t>на яку</w:t>
      </w:r>
      <w:proofErr w:type="gramEnd"/>
      <w:r w:rsidRPr="002D426A">
        <w:rPr>
          <w:rFonts w:ascii="Times New Roman" w:eastAsia="Times New Roman" w:hAnsi="Times New Roman" w:cs="Times New Roman"/>
          <w:color w:val="000000"/>
          <w:sz w:val="28"/>
          <w:szCs w:val="28"/>
          <w:lang w:eastAsia="ru-RU"/>
        </w:rPr>
        <w:t xml:space="preserve"> спрямовано проект, слід починати проводити збір та аналіз інформації: вивчити основні напрями діяльності фонду, до якого ви збираєтесь подавати грантову заявку, проаналізувати базову інформацію з даної проблеми у світовому, загальнодержавному, регіональному чи місцевому масштабі, співставити проблеми та зібрану інформацію з напрямом діяльності, статусом і можливостями вашої установи.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Наступний крок - визначення мети та завдань проекту. Метою проекту є досягнення очікуваних змін певної ситуації. Вона повинна бути реальною, соціально важливою, досяжною, співвідноситися з очікуваними результатами та планом реалізації проекту. Найбільш поширений спосіб формулювання мети - одне чи два речення, що починаються з дієслівного іменника: розвиток, сприяння, посилення, надання тощо. Важливо зазначити, як ви цього досягнете, використовуючи слова «шляхом», «через» тощо.</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Цілі та завдання проекту логічно витікають з визначеної проблеми. Мета - загальний результат того, чого ви прагнете досягти.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Завдання не є процесом, це швидше покроковий результат, визначення стану справ, якого ви сподіваєтесь досягнути по закінченню проекту. Тобто це ваші конкретні кроки по досягненню мети. Тому при їх формулюванні необхідно уникати слів, які показують процес, і використовувати слова, які означають завершеність. Завдання слід формулювати чітко, щоб, виконавши чергове завдання, можна було легко оцінити, що досягнуто, яка частина проекту реалізована. Вони мають бути:</w:t>
      </w:r>
    </w:p>
    <w:p w:rsidR="00F8373C" w:rsidRPr="002D426A" w:rsidRDefault="00F8373C" w:rsidP="00F8373C">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специфічними та конкретними (що й коли має бути зроблено);</w:t>
      </w:r>
    </w:p>
    <w:p w:rsidR="00F8373C" w:rsidRPr="002D426A" w:rsidRDefault="00F8373C" w:rsidP="00F8373C">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такими, які піддаються обчисленню;</w:t>
      </w:r>
    </w:p>
    <w:p w:rsidR="00F8373C" w:rsidRPr="002D426A" w:rsidRDefault="00F8373C" w:rsidP="00F8373C">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визначеними в часі;</w:t>
      </w:r>
    </w:p>
    <w:p w:rsidR="00F8373C" w:rsidRPr="002D426A" w:rsidRDefault="00F8373C" w:rsidP="00F8373C">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визначеними по території;</w:t>
      </w:r>
    </w:p>
    <w:p w:rsidR="00F8373C" w:rsidRPr="002D426A" w:rsidRDefault="00F8373C" w:rsidP="00F8373C">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реалістичними у здійсненні.</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lastRenderedPageBreak/>
        <w:t>Після виконання кожного завдання завжди повинен з`явитись конкретний результат: зібрані матеріали з оцінки ситуації, видання вісника, навчений персонал тощо.</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Визначивши мету, окресливши цілі та завдання, можна переходити до наступного етапу - етапу складання плану реалізації проекту. План реалізації проекту - це розподілені в часовій послідовності всі види діяльності, передбачені проектом. План реалізації проекту повинен відповідати поставленим меті й завданням, а також очікуваним результатам проекту. Якщо проект займає значний період часу (більше шести місяців), то його доцільно розбити на кілька етапів.</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Визначитися з потребами - це лише один бік справи. Інший - порахувати витрати, тобто скласти бюджет проекту. Витрати краще розділити за статтями, тобто характером витрат. Наприклад: оплата праці, оренда приміщення, транспортні витрати, обладнання, видання, поштові витрати, зв'язок.</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 xml:space="preserve">Ще один етап - моніторинг та оцінка виконання проекту. Моніторинг проекту - це процес контролю проектних цілей і завдань, фактичного стану виконання проекту. Це також безперервний процес збору інформації з певних визначених аспектів проекту для аналізу змін ситуації та проблем, що виникають з його реалізацією, для </w:t>
      </w:r>
      <w:proofErr w:type="gramStart"/>
      <w:r w:rsidRPr="002D426A">
        <w:rPr>
          <w:rFonts w:ascii="Times New Roman" w:eastAsia="Times New Roman" w:hAnsi="Times New Roman" w:cs="Times New Roman"/>
          <w:color w:val="000000"/>
          <w:sz w:val="28"/>
          <w:szCs w:val="28"/>
          <w:lang w:eastAsia="ru-RU"/>
        </w:rPr>
        <w:t>дотримання  графіка</w:t>
      </w:r>
      <w:proofErr w:type="gramEnd"/>
      <w:r w:rsidRPr="002D426A">
        <w:rPr>
          <w:rFonts w:ascii="Times New Roman" w:eastAsia="Times New Roman" w:hAnsi="Times New Roman" w:cs="Times New Roman"/>
          <w:color w:val="000000"/>
          <w:sz w:val="28"/>
          <w:szCs w:val="28"/>
          <w:lang w:eastAsia="ru-RU"/>
        </w:rPr>
        <w:t xml:space="preserve"> робіт і перегляду плану (при необхідності), для проведення кінцевої оцінки проекту. Метою моніторингу </w:t>
      </w:r>
      <w:proofErr w:type="gramStart"/>
      <w:r w:rsidRPr="002D426A">
        <w:rPr>
          <w:rFonts w:ascii="Times New Roman" w:eastAsia="Times New Roman" w:hAnsi="Times New Roman" w:cs="Times New Roman"/>
          <w:color w:val="000000"/>
          <w:sz w:val="28"/>
          <w:szCs w:val="28"/>
          <w:lang w:eastAsia="ru-RU"/>
        </w:rPr>
        <w:t>в першу</w:t>
      </w:r>
      <w:proofErr w:type="gramEnd"/>
      <w:r w:rsidRPr="002D426A">
        <w:rPr>
          <w:rFonts w:ascii="Times New Roman" w:eastAsia="Times New Roman" w:hAnsi="Times New Roman" w:cs="Times New Roman"/>
          <w:color w:val="000000"/>
          <w:sz w:val="28"/>
          <w:szCs w:val="28"/>
          <w:lang w:eastAsia="ru-RU"/>
        </w:rPr>
        <w:t xml:space="preserve"> чергу є визначення ефективності заходів, уведених у план реалізації проекту.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Оцінка виконання проекту проводиться для того, щоб ви і ваша установа ще раз переконались, наскільки успішно чи ні просувається виконання завдань, зазначених у проекті, як створюється основа для реалізації наступного проекту.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Отож, моніторинг та оцінка є важливим компонентом при плануванні проектів, тому що вони:</w:t>
      </w:r>
    </w:p>
    <w:p w:rsidR="00F8373C" w:rsidRPr="002D426A" w:rsidRDefault="00F8373C" w:rsidP="00F8373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доводять, що ваш проект спрацював (проект дійсно змінив щось);</w:t>
      </w:r>
    </w:p>
    <w:p w:rsidR="00F8373C" w:rsidRPr="002D426A" w:rsidRDefault="00F8373C" w:rsidP="00F8373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мають вирішальне значення для підтримки авторитету вашої школи та довіри з боку інших людей та організацій;</w:t>
      </w:r>
    </w:p>
    <w:p w:rsidR="00F8373C" w:rsidRPr="002D426A" w:rsidRDefault="00F8373C" w:rsidP="00F8373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є основою для постійного вдосконалення;</w:t>
      </w:r>
    </w:p>
    <w:p w:rsidR="00F8373C" w:rsidRPr="002D426A" w:rsidRDefault="00F8373C" w:rsidP="00F8373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дані оцінки є основою для прийняття рішень, пов'язаних із плануванням і вдосконаленням проекту;</w:t>
      </w:r>
    </w:p>
    <w:p w:rsidR="00F8373C" w:rsidRPr="002D426A" w:rsidRDefault="00F8373C" w:rsidP="00F8373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вони дозволяють побачити переваги проекту, а також його недоліки, які слід усунути (подолати);</w:t>
      </w:r>
    </w:p>
    <w:p w:rsidR="00F8373C" w:rsidRPr="002D426A" w:rsidRDefault="00F8373C" w:rsidP="00F8373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люди, які фінансують проект (донори), або їхні представники найчастіше вимагають вимірювання якості впровадження та ефективності програми;</w:t>
      </w:r>
    </w:p>
    <w:p w:rsidR="00F8373C" w:rsidRPr="002D426A" w:rsidRDefault="00F8373C" w:rsidP="00F8373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чіткі оціночні показники ефективності є найкращим захистом проекту, які часом звинувачують як нібито «марнування грошей».</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Після проведення успішного проекту складається звіт про оцінку реалізації вашого проекту з метою інформування громадськості, потенційних донорів і з метою його використання під час розробки заявки на наступний грант.</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 xml:space="preserve">Поширення інформації про реалізацію проекту повертають вас </w:t>
      </w:r>
      <w:proofErr w:type="gramStart"/>
      <w:r w:rsidRPr="002D426A">
        <w:rPr>
          <w:rFonts w:ascii="Times New Roman" w:eastAsia="Times New Roman" w:hAnsi="Times New Roman" w:cs="Times New Roman"/>
          <w:color w:val="000000"/>
          <w:sz w:val="28"/>
          <w:szCs w:val="28"/>
          <w:lang w:eastAsia="ru-RU"/>
        </w:rPr>
        <w:t>до початку</w:t>
      </w:r>
      <w:proofErr w:type="gramEnd"/>
      <w:r w:rsidRPr="002D426A">
        <w:rPr>
          <w:rFonts w:ascii="Times New Roman" w:eastAsia="Times New Roman" w:hAnsi="Times New Roman" w:cs="Times New Roman"/>
          <w:color w:val="000000"/>
          <w:sz w:val="28"/>
          <w:szCs w:val="28"/>
          <w:lang w:eastAsia="ru-RU"/>
        </w:rPr>
        <w:t xml:space="preserve"> проектного циклу, і ви знову починаєте пошук наступного кроку, </w:t>
      </w:r>
      <w:r w:rsidRPr="002D426A">
        <w:rPr>
          <w:rFonts w:ascii="Times New Roman" w:eastAsia="Times New Roman" w:hAnsi="Times New Roman" w:cs="Times New Roman"/>
          <w:color w:val="000000"/>
          <w:sz w:val="28"/>
          <w:szCs w:val="28"/>
          <w:lang w:eastAsia="ru-RU"/>
        </w:rPr>
        <w:lastRenderedPageBreak/>
        <w:t>використовуючи набутий досвід і результати для просування реалізації вашої наступної ідеї та поліпшення життя навкруги.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r w:rsidRPr="002D426A">
        <w:rPr>
          <w:rFonts w:ascii="Times New Roman" w:eastAsia="Times New Roman" w:hAnsi="Times New Roman" w:cs="Times New Roman"/>
          <w:b/>
          <w:bCs/>
          <w:color w:val="000000"/>
          <w:sz w:val="28"/>
          <w:szCs w:val="28"/>
          <w:bdr w:val="none" w:sz="0" w:space="0" w:color="auto" w:frame="1"/>
          <w:lang w:eastAsia="ru-RU"/>
        </w:rPr>
        <w:t>Як правильно скласти заявку?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Для отримання гранту, як правило, недостатньо лише розробленого та прописаного проекту. Для цього ще слід скласти заявку, яка, як правило, повинна містити таку інформацію.</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Титульний лист (1 с.)</w:t>
      </w:r>
    </w:p>
    <w:p w:rsidR="00F8373C" w:rsidRPr="002D426A" w:rsidRDefault="00F8373C" w:rsidP="00F8373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назва проекту;</w:t>
      </w:r>
    </w:p>
    <w:p w:rsidR="00F8373C" w:rsidRPr="002D426A" w:rsidRDefault="00F8373C" w:rsidP="00F8373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 xml:space="preserve">дані про установу (назва, адреса, телефон, факс, ел. пошта, керівник, інколи відомості про рахунок </w:t>
      </w:r>
      <w:proofErr w:type="gramStart"/>
      <w:r w:rsidRPr="002D426A">
        <w:rPr>
          <w:rFonts w:ascii="Times New Roman" w:eastAsia="Times New Roman" w:hAnsi="Times New Roman" w:cs="Times New Roman"/>
          <w:color w:val="000000"/>
          <w:sz w:val="28"/>
          <w:szCs w:val="28"/>
          <w:lang w:eastAsia="ru-RU"/>
        </w:rPr>
        <w:t>у банку</w:t>
      </w:r>
      <w:proofErr w:type="gramEnd"/>
      <w:r w:rsidRPr="002D426A">
        <w:rPr>
          <w:rFonts w:ascii="Times New Roman" w:eastAsia="Times New Roman" w:hAnsi="Times New Roman" w:cs="Times New Roman"/>
          <w:color w:val="000000"/>
          <w:sz w:val="28"/>
          <w:szCs w:val="28"/>
          <w:lang w:eastAsia="ru-RU"/>
        </w:rPr>
        <w:t>);</w:t>
      </w:r>
    </w:p>
    <w:p w:rsidR="00F8373C" w:rsidRPr="002D426A" w:rsidRDefault="00F8373C" w:rsidP="00F8373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керівник проекту (П.І.Б., посада, контактна інформація);</w:t>
      </w:r>
    </w:p>
    <w:p w:rsidR="00F8373C" w:rsidRPr="002D426A" w:rsidRDefault="00F8373C" w:rsidP="00F8373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дати початку й завершення проекту;</w:t>
      </w:r>
    </w:p>
    <w:p w:rsidR="00F8373C" w:rsidRPr="002D426A" w:rsidRDefault="00F8373C" w:rsidP="00F8373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географія проекту;</w:t>
      </w:r>
    </w:p>
    <w:p w:rsidR="00F8373C" w:rsidRPr="002D426A" w:rsidRDefault="00F8373C" w:rsidP="00F8373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вартість проекту (загальна, частина бюджету, яка запрошується в донора, власний внесок, у т. ч. й кошти, отримані з інших джерел).</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Анотація заявки (1 с.)</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Стислий виклад суті проекту, його стисла копія, яка містить усю найважливішу інформацію для його розуміння.</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P.S.</w:t>
      </w:r>
      <w:r w:rsidRPr="002D426A">
        <w:rPr>
          <w:rFonts w:ascii="Times New Roman" w:eastAsia="Times New Roman" w:hAnsi="Times New Roman" w:cs="Times New Roman"/>
          <w:color w:val="000000"/>
          <w:sz w:val="28"/>
          <w:szCs w:val="28"/>
          <w:lang w:eastAsia="ru-RU"/>
        </w:rPr>
        <w:t> Як правило анотація пишеться в кінці, коли заявка готова й можна легко зробити резюме всіх основних розділів.</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Опис організації (0,5-1 с.)</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Ваша мета - викликати довіру донора, описавши свою організацію: вид діяльності, цілі й завдання, досягнення й унікальність, джерела фінансування, ресурси та можливості (чи є в організації достатній досвід і кваліфіковані співробітники для виконання даного проекту).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P.S.</w:t>
      </w:r>
      <w:r w:rsidRPr="002D426A">
        <w:rPr>
          <w:rFonts w:ascii="Times New Roman" w:eastAsia="Times New Roman" w:hAnsi="Times New Roman" w:cs="Times New Roman"/>
          <w:color w:val="000000"/>
          <w:sz w:val="28"/>
          <w:szCs w:val="28"/>
          <w:lang w:eastAsia="ru-RU"/>
        </w:rPr>
        <w:t> При цьому обов'язково потрібно наголосити, чому саме ви розраховуєте на надання переваги.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Постановка проблеми (0,5-1 с.)</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А) формулювання проблеми:</w:t>
      </w:r>
    </w:p>
    <w:p w:rsidR="00F8373C" w:rsidRPr="002D426A" w:rsidRDefault="00F8373C" w:rsidP="00F8373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стисло охарактеризуйте ситуацію, яка вимагає змін;</w:t>
      </w:r>
    </w:p>
    <w:p w:rsidR="00F8373C" w:rsidRPr="002D426A" w:rsidRDefault="00F8373C" w:rsidP="00F8373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окресліть коло тих/того, кого/чого вона стосується;</w:t>
      </w:r>
    </w:p>
    <w:p w:rsidR="00F8373C" w:rsidRPr="002D426A" w:rsidRDefault="00F8373C" w:rsidP="00F8373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дайте якісну та кількісну інформацію (залежно від масштабу проекту в ньому даються посилання на статистику, дослідження, авторитети, з бажаним указанням джерел отримання інформації);</w:t>
      </w:r>
    </w:p>
    <w:p w:rsidR="00F8373C" w:rsidRPr="002D426A" w:rsidRDefault="00F8373C" w:rsidP="00F8373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сформулюйте зв'язок даної проблеми з потребами людей;</w:t>
      </w:r>
    </w:p>
    <w:p w:rsidR="00F8373C" w:rsidRPr="002D426A" w:rsidRDefault="00F8373C" w:rsidP="00F8373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поясніть, чому саме ваша організація береться за вирішення даної проблеми.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Б) причини:</w:t>
      </w:r>
    </w:p>
    <w:p w:rsidR="00F8373C" w:rsidRPr="002D426A" w:rsidRDefault="00F8373C" w:rsidP="00F8373C">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чому існує поставлена вами проблема?</w:t>
      </w:r>
    </w:p>
    <w:p w:rsidR="00F8373C" w:rsidRPr="002D426A" w:rsidRDefault="00F8373C" w:rsidP="00F8373C">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скільки причин викликають дану проблему?</w:t>
      </w:r>
    </w:p>
    <w:p w:rsidR="00F8373C" w:rsidRPr="002D426A" w:rsidRDefault="00F8373C" w:rsidP="00F8373C">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lastRenderedPageBreak/>
        <w:t>чи пов'язані вказані причини одна з одною?</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 наслідки:</w:t>
      </w:r>
    </w:p>
    <w:p w:rsidR="00F8373C" w:rsidRPr="002D426A" w:rsidRDefault="00F8373C" w:rsidP="00F8373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які наслідки даної проблеми?</w:t>
      </w:r>
    </w:p>
    <w:p w:rsidR="00F8373C" w:rsidRPr="002D426A" w:rsidRDefault="00F8373C" w:rsidP="00F8373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2D426A">
        <w:rPr>
          <w:rFonts w:ascii="Times New Roman" w:eastAsia="Times New Roman" w:hAnsi="Times New Roman" w:cs="Times New Roman"/>
          <w:color w:val="000000"/>
          <w:sz w:val="28"/>
          <w:szCs w:val="28"/>
          <w:lang w:eastAsia="ru-RU"/>
        </w:rPr>
        <w:t>на яку</w:t>
      </w:r>
      <w:proofErr w:type="gramEnd"/>
      <w:r w:rsidRPr="002D426A">
        <w:rPr>
          <w:rFonts w:ascii="Times New Roman" w:eastAsia="Times New Roman" w:hAnsi="Times New Roman" w:cs="Times New Roman"/>
          <w:color w:val="000000"/>
          <w:sz w:val="28"/>
          <w:szCs w:val="28"/>
          <w:lang w:eastAsia="ru-RU"/>
        </w:rPr>
        <w:t xml:space="preserve"> кількість людей вони впливають?</w:t>
      </w:r>
    </w:p>
    <w:p w:rsidR="00F8373C" w:rsidRPr="002D426A" w:rsidRDefault="00F8373C" w:rsidP="00F8373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чи наявні політичні, культурні й економічні наслідки?</w:t>
      </w:r>
    </w:p>
    <w:p w:rsidR="00F8373C" w:rsidRPr="002D426A" w:rsidRDefault="00F8373C" w:rsidP="00F8373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поясніть потребу у вирішенні проблеми (вашим проектом), у чому терміновість та актуальність ваших дій.</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Мета й завдання проекту (1-2 с.)</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Мета й завдання вашого проекту - вирішити дану проблему.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Мета - це отримання очікуваних змін у суспільстві (у навколишньому середовищі, тощо) у результаті виконання проекту.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Завдання - це твердження, що містять конкретні, вимірювані зміни, необхідні для досягнення вашої мети.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Опис проекту (2-3 с.):</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а) методи реалізації проекту - як саме та з допомогою чого будуть виконані завдання;</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б) етапи реалізації проекту - послідовність дій, а не самі заходи (підготовчий етап, основний етап, підсумковий етап);</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 календарний план заходів - з їх коротким описом і вказанням термінів проведення, зазначенням відповідальних осіб і посиланням на задіяні ресурси;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г) очікувані результати (опис очікуваних змін в суспільстві, навколишньому середовищі чи в конкретній ситуації, які матимуть місце в результаті реалізації проекту):</w:t>
      </w:r>
    </w:p>
    <w:p w:rsidR="00F8373C" w:rsidRPr="002D426A" w:rsidRDefault="00F8373C" w:rsidP="00F8373C">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кількісні та якісні результати;</w:t>
      </w:r>
    </w:p>
    <w:p w:rsidR="00F8373C" w:rsidRPr="002D426A" w:rsidRDefault="00F8373C" w:rsidP="00F8373C">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короткотривалі та довготривалі.</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ґ) кількість користувачів (бенефіціарії);</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 план моніторингу проекту.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Звіт про виконання проекту (1-2 с.)</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Даний звіт буде вимагати від вас донор, який здійснює фінансування, і кожний з них має специфічні вимоги до термінів і розділів подібних звітів.</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Головним, що має бути відображено у звітах, є порівняння реального стану справ із проведеною діяльністю та запланованими завданнями.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Бюджет проекту (до 3-х с.)</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Бюджет складається після того, як буде написаний проект. Він повинен включати достовірну й перевірену фінансову інформацію, прораховуватись повинен і кожний окремий крок і бюджет у цілому. Заплановані обсяги робіт мають відповідати статтям бюджету.</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Необхідно обов'язково показати інші джерела фінансування. Якщо організація використовує власні приміщення, транспорт чи виконує власними силами певні роботи, то це також необхідно включити в бюджет проекту й показати як власний внесок.</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lastRenderedPageBreak/>
        <w:t>Стандартні статті бюджету:</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персонал (зарплата, не більше 20 % вартості проекту);</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працівники за контрактами (консультанти, експерти);</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соціальні виплати (податки, страхування);</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транспортні та відрядні витрати (добові, вартість проїзду, проживання та харчування);</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прямі витрати - оренда приміщення, офісні витрати, телефон, поштові витрати, комунальні послуги;</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обладнання (закупівля чи оренда) та матеріали (канцтовари, витратні матеріали, папір);</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навчання та професійна підготовка;</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непрямі витрати;</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публікації та виготовлення відеопродукції;</w:t>
      </w:r>
    </w:p>
    <w:p w:rsidR="00F8373C" w:rsidRPr="002D426A" w:rsidRDefault="00F8373C" w:rsidP="00F8373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інші витрати.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 xml:space="preserve">Додаткові пояснення </w:t>
      </w:r>
      <w:proofErr w:type="gramStart"/>
      <w:r w:rsidRPr="002D426A">
        <w:rPr>
          <w:rFonts w:ascii="Times New Roman" w:eastAsia="Times New Roman" w:hAnsi="Times New Roman" w:cs="Times New Roman"/>
          <w:b/>
          <w:bCs/>
          <w:color w:val="000000"/>
          <w:sz w:val="28"/>
          <w:szCs w:val="28"/>
          <w:bdr w:val="none" w:sz="0" w:space="0" w:color="auto" w:frame="1"/>
          <w:lang w:eastAsia="ru-RU"/>
        </w:rPr>
        <w:t>до бюджету</w:t>
      </w:r>
      <w:proofErr w:type="gramEnd"/>
      <w:r w:rsidRPr="002D426A">
        <w:rPr>
          <w:rFonts w:ascii="Times New Roman" w:eastAsia="Times New Roman" w:hAnsi="Times New Roman" w:cs="Times New Roman"/>
          <w:b/>
          <w:bCs/>
          <w:color w:val="000000"/>
          <w:sz w:val="28"/>
          <w:szCs w:val="28"/>
          <w:bdr w:val="none" w:sz="0" w:space="0" w:color="auto" w:frame="1"/>
          <w:lang w:eastAsia="ru-RU"/>
        </w:rPr>
        <w:t>:</w:t>
      </w:r>
    </w:p>
    <w:p w:rsidR="00F8373C" w:rsidRPr="002D426A" w:rsidRDefault="00F8373C" w:rsidP="00F8373C">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опис посадових обов'язків співробітників;</w:t>
      </w:r>
    </w:p>
    <w:p w:rsidR="00F8373C" w:rsidRPr="002D426A" w:rsidRDefault="00F8373C" w:rsidP="00F8373C">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ціни на товари та послуги.</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b/>
          <w:bCs/>
          <w:color w:val="000000"/>
          <w:sz w:val="28"/>
          <w:szCs w:val="28"/>
          <w:bdr w:val="none" w:sz="0" w:space="0" w:color="auto" w:frame="1"/>
          <w:lang w:eastAsia="ru-RU"/>
        </w:rPr>
        <w:t>Додаткові дані (до 10 с.)</w:t>
      </w:r>
    </w:p>
    <w:p w:rsidR="00F8373C" w:rsidRPr="002D426A" w:rsidRDefault="00F8373C" w:rsidP="00F837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У цей розділ можуть включатись матеріали, які посилять ваш проект:</w:t>
      </w:r>
    </w:p>
    <w:p w:rsidR="00F8373C" w:rsidRPr="002D426A" w:rsidRDefault="00F8373C" w:rsidP="00F8373C">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відомості про виконавців проекту (резюме);</w:t>
      </w:r>
    </w:p>
    <w:p w:rsidR="00F8373C" w:rsidRPr="002D426A" w:rsidRDefault="00F8373C" w:rsidP="00F8373C">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ксерокопії реєстраційних документів;</w:t>
      </w:r>
    </w:p>
    <w:p w:rsidR="00F8373C" w:rsidRPr="002D426A" w:rsidRDefault="00F8373C" w:rsidP="00F8373C">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договори про партнерство, якщо такі є;</w:t>
      </w:r>
    </w:p>
    <w:p w:rsidR="00F8373C" w:rsidRPr="002D426A" w:rsidRDefault="00F8373C" w:rsidP="00F8373C">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дані про місце виконання проекту;</w:t>
      </w:r>
    </w:p>
    <w:p w:rsidR="00F8373C" w:rsidRPr="002D426A" w:rsidRDefault="00F8373C" w:rsidP="00F8373C">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рекомендації та листи підтримки;</w:t>
      </w:r>
    </w:p>
    <w:p w:rsidR="00F8373C" w:rsidRPr="002D426A" w:rsidRDefault="00F8373C" w:rsidP="00F8373C">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426A">
        <w:rPr>
          <w:rFonts w:ascii="Times New Roman" w:eastAsia="Times New Roman" w:hAnsi="Times New Roman" w:cs="Times New Roman"/>
          <w:color w:val="000000"/>
          <w:sz w:val="28"/>
          <w:szCs w:val="28"/>
          <w:lang w:eastAsia="ru-RU"/>
        </w:rPr>
        <w:t>плани роботи організації на майбутнє.</w:t>
      </w:r>
    </w:p>
    <w:p w:rsidR="00F65F5C" w:rsidRDefault="00F65F5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C46188" w:rsidRPr="00FB1875" w:rsidRDefault="00FB1875" w:rsidP="00FB1875">
      <w:pPr>
        <w:spacing w:after="0" w:line="240" w:lineRule="auto"/>
        <w:jc w:val="center"/>
        <w:rPr>
          <w:rFonts w:ascii="Times New Roman" w:eastAsia="Times New Roman" w:hAnsi="Times New Roman" w:cs="Times New Roman"/>
          <w:b/>
          <w:caps/>
          <w:color w:val="000000"/>
          <w:sz w:val="36"/>
          <w:szCs w:val="36"/>
          <w:lang w:eastAsia="ru-RU"/>
        </w:rPr>
      </w:pPr>
      <w:r w:rsidRPr="00FB1875">
        <w:rPr>
          <w:rFonts w:ascii="Times New Roman" w:hAnsi="Times New Roman" w:cs="Times New Roman"/>
          <w:b/>
          <w:caps/>
          <w:color w:val="000000"/>
          <w:sz w:val="36"/>
          <w:szCs w:val="36"/>
          <w:shd w:val="clear" w:color="auto" w:fill="F7F7F7"/>
          <w:lang w:val="uk-UA"/>
        </w:rPr>
        <w:lastRenderedPageBreak/>
        <w:t>Ш</w:t>
      </w:r>
      <w:r w:rsidRPr="00FB1875">
        <w:rPr>
          <w:rFonts w:ascii="Times New Roman" w:hAnsi="Times New Roman" w:cs="Times New Roman"/>
          <w:b/>
          <w:caps/>
          <w:color w:val="000000"/>
          <w:sz w:val="36"/>
          <w:szCs w:val="36"/>
          <w:shd w:val="clear" w:color="auto" w:fill="F7F7F7"/>
          <w:lang w:val="uk-UA"/>
        </w:rPr>
        <w:t xml:space="preserve">кільні  </w:t>
      </w:r>
      <w:r w:rsidRPr="00FB1875">
        <w:rPr>
          <w:rFonts w:ascii="Times New Roman" w:hAnsi="Times New Roman" w:cs="Times New Roman"/>
          <w:b/>
          <w:caps/>
          <w:color w:val="000000"/>
          <w:sz w:val="36"/>
          <w:szCs w:val="36"/>
          <w:shd w:val="clear" w:color="auto" w:fill="F7F7F7"/>
        </w:rPr>
        <w:t>проєкти-перем</w:t>
      </w:r>
      <w:r w:rsidRPr="00FB1875">
        <w:rPr>
          <w:rFonts w:ascii="Times New Roman" w:hAnsi="Times New Roman" w:cs="Times New Roman"/>
          <w:b/>
          <w:caps/>
          <w:color w:val="000000"/>
          <w:sz w:val="36"/>
          <w:szCs w:val="36"/>
          <w:shd w:val="clear" w:color="auto" w:fill="F7F7F7"/>
          <w:lang w:val="uk-UA"/>
        </w:rPr>
        <w:t>ожці</w:t>
      </w:r>
      <w:r w:rsidRPr="00FB1875">
        <w:rPr>
          <w:rFonts w:ascii="Times New Roman" w:hAnsi="Times New Roman" w:cs="Times New Roman"/>
          <w:b/>
          <w:caps/>
          <w:color w:val="000000"/>
          <w:sz w:val="36"/>
          <w:szCs w:val="36"/>
          <w:shd w:val="clear" w:color="auto" w:fill="F7F7F7"/>
          <w:lang w:val="uk-UA"/>
        </w:rPr>
        <w:t xml:space="preserve">  у 2020 р</w:t>
      </w:r>
    </w:p>
    <w:p w:rsidR="00C46188" w:rsidRDefault="00C46188" w:rsidP="00F8373C">
      <w:pPr>
        <w:spacing w:after="0" w:line="240" w:lineRule="auto"/>
        <w:jc w:val="both"/>
        <w:rPr>
          <w:rFonts w:ascii="Times New Roman" w:eastAsia="Times New Roman" w:hAnsi="Times New Roman" w:cs="Times New Roman"/>
          <w:color w:val="000000"/>
          <w:sz w:val="28"/>
          <w:szCs w:val="28"/>
          <w:lang w:eastAsia="ru-RU"/>
        </w:rPr>
      </w:pP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b/>
          <w:color w:val="000000"/>
          <w:sz w:val="28"/>
          <w:szCs w:val="28"/>
          <w:shd w:val="clear" w:color="auto" w:fill="F7F7F7"/>
        </w:rPr>
        <w:t>Вінниця:</w:t>
      </w:r>
      <w:r w:rsidRPr="00F65F5C">
        <w:rPr>
          <w:rFonts w:ascii="Times New Roman" w:hAnsi="Times New Roman" w:cs="Times New Roman"/>
          <w:color w:val="000000"/>
          <w:sz w:val="28"/>
          <w:szCs w:val="28"/>
          <w:shd w:val="clear" w:color="auto" w:fill="F7F7F7"/>
        </w:rPr>
        <w:t xml:space="preserve"> </w:t>
      </w:r>
      <w:r w:rsidRPr="00FE1D19">
        <w:rPr>
          <w:rFonts w:ascii="Times New Roman" w:hAnsi="Times New Roman" w:cs="Times New Roman"/>
          <w:i/>
          <w:color w:val="000000"/>
          <w:sz w:val="28"/>
          <w:szCs w:val="28"/>
          <w:u w:val="single"/>
          <w:shd w:val="clear" w:color="auto" w:fill="F7F7F7"/>
        </w:rPr>
        <w:t>Освітній хаб «Boost Центр».</w:t>
      </w:r>
      <w:r w:rsidRPr="00F65F5C">
        <w:rPr>
          <w:rFonts w:ascii="Times New Roman" w:hAnsi="Times New Roman" w:cs="Times New Roman"/>
          <w:color w:val="000000"/>
          <w:sz w:val="28"/>
          <w:szCs w:val="28"/>
          <w:shd w:val="clear" w:color="auto" w:fill="F7F7F7"/>
        </w:rPr>
        <w:t xml:space="preserve"> Комунальний заклад «Навчально-виховний комплекс: загальноосвітня школа І-ІІІ ступенів – гімназія № 6 Вінницької міської ради».  Проєкт передбачає переоблаштування однієї зі шкільних рекреацій школи в освітній хаб «Boost Центр», що стане осередком для навчання, здійснення проєктної діяльності та взаємодії між усіма учасниками освітнього процесу в закладі. Сума фінансування – 45000 гривень. </w:t>
      </w:r>
    </w:p>
    <w:p w:rsidR="00FE1D19" w:rsidRPr="00FE1D19" w:rsidRDefault="002C6163" w:rsidP="00FE1D19">
      <w:pPr>
        <w:ind w:firstLine="708"/>
        <w:jc w:val="both"/>
        <w:rPr>
          <w:rFonts w:ascii="Times New Roman" w:hAnsi="Times New Roman" w:cs="Times New Roman"/>
          <w:i/>
          <w:color w:val="000000"/>
          <w:sz w:val="28"/>
          <w:szCs w:val="28"/>
          <w:u w:val="single"/>
          <w:shd w:val="clear" w:color="auto" w:fill="F7F7F7"/>
        </w:rPr>
      </w:pPr>
      <w:proofErr w:type="gramStart"/>
      <w:r w:rsidRPr="00FE1D19">
        <w:rPr>
          <w:rFonts w:ascii="Times New Roman" w:hAnsi="Times New Roman" w:cs="Times New Roman"/>
          <w:i/>
          <w:color w:val="000000"/>
          <w:sz w:val="28"/>
          <w:szCs w:val="28"/>
          <w:u w:val="single"/>
          <w:shd w:val="clear" w:color="auto" w:fill="F7F7F7"/>
        </w:rPr>
        <w:t>Енергія  здоров'я</w:t>
      </w:r>
      <w:proofErr w:type="gramEnd"/>
      <w:r w:rsidRPr="00FE1D19">
        <w:rPr>
          <w:rFonts w:ascii="Times New Roman" w:hAnsi="Times New Roman" w:cs="Times New Roman"/>
          <w:i/>
          <w:color w:val="000000"/>
          <w:sz w:val="28"/>
          <w:szCs w:val="28"/>
          <w:u w:val="single"/>
          <w:shd w:val="clear" w:color="auto" w:fill="F7F7F7"/>
        </w:rPr>
        <w:t>.</w:t>
      </w:r>
      <w:r w:rsidRPr="00F65F5C">
        <w:rPr>
          <w:rFonts w:ascii="Times New Roman" w:hAnsi="Times New Roman" w:cs="Times New Roman"/>
          <w:color w:val="000000"/>
          <w:sz w:val="28"/>
          <w:szCs w:val="28"/>
          <w:shd w:val="clear" w:color="auto" w:fill="F7F7F7"/>
        </w:rPr>
        <w:t xml:space="preserve"> Комунальний заклад “Загальноосвітня школа І-ІІІ ступенів №26 Вінницької міської ради”.   Проєкт передбачає підвищення рівня вмотивованості учнів дбати про власне здоров’я; осучаснення спортивних залів освітнього закладу шляхом оснащення новим спортивним обладнанням; урізноманітнення </w:t>
      </w:r>
      <w:proofErr w:type="gramStart"/>
      <w:r w:rsidRPr="00F65F5C">
        <w:rPr>
          <w:rFonts w:ascii="Times New Roman" w:hAnsi="Times New Roman" w:cs="Times New Roman"/>
          <w:color w:val="000000"/>
          <w:sz w:val="28"/>
          <w:szCs w:val="28"/>
          <w:shd w:val="clear" w:color="auto" w:fill="F7F7F7"/>
        </w:rPr>
        <w:t>роботи  через</w:t>
      </w:r>
      <w:proofErr w:type="gramEnd"/>
      <w:r w:rsidRPr="00F65F5C">
        <w:rPr>
          <w:rFonts w:ascii="Times New Roman" w:hAnsi="Times New Roman" w:cs="Times New Roman"/>
          <w:color w:val="000000"/>
          <w:sz w:val="28"/>
          <w:szCs w:val="28"/>
          <w:shd w:val="clear" w:color="auto" w:fill="F7F7F7"/>
        </w:rPr>
        <w:t xml:space="preserve"> співпрацю з професійними спортивними </w:t>
      </w:r>
      <w:r w:rsidRPr="00FE1D19">
        <w:rPr>
          <w:rFonts w:ascii="Times New Roman" w:hAnsi="Times New Roman" w:cs="Times New Roman"/>
          <w:color w:val="000000"/>
          <w:sz w:val="28"/>
          <w:szCs w:val="28"/>
          <w:shd w:val="clear" w:color="auto" w:fill="F7F7F7"/>
        </w:rPr>
        <w:t>закладами міста. Сума фінансування – 45000 гривень.</w:t>
      </w:r>
      <w:r w:rsidRPr="00FE1D19">
        <w:rPr>
          <w:rFonts w:ascii="Times New Roman" w:hAnsi="Times New Roman" w:cs="Times New Roman"/>
          <w:i/>
          <w:color w:val="000000"/>
          <w:sz w:val="28"/>
          <w:szCs w:val="28"/>
          <w:u w:val="single"/>
          <w:shd w:val="clear" w:color="auto" w:fill="F7F7F7"/>
        </w:rPr>
        <w:t xml:space="preserve">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i/>
          <w:color w:val="000000"/>
          <w:sz w:val="28"/>
          <w:szCs w:val="28"/>
          <w:u w:val="single"/>
          <w:shd w:val="clear" w:color="auto" w:fill="F7F7F7"/>
        </w:rPr>
        <w:t>Центр ментального здоров’я школярів</w:t>
      </w:r>
      <w:r w:rsidRPr="00F65F5C">
        <w:rPr>
          <w:rFonts w:ascii="Times New Roman" w:hAnsi="Times New Roman" w:cs="Times New Roman"/>
          <w:color w:val="000000"/>
          <w:sz w:val="28"/>
          <w:szCs w:val="28"/>
          <w:shd w:val="clear" w:color="auto" w:fill="F7F7F7"/>
        </w:rPr>
        <w:t xml:space="preserve">. Комунальний заклад «Загальноосвітня школа І-ІІІ ступенів № 27 Вінницької міської ради». Проєкт передбачає створення Центру ментального здоров’я школярів, облаштування зони лідерства та фотозони під назвою «ВПЕВНЕНІ ТА ОКРИЛЕНІ» для проведення ряду тренінгів, майстер-класів класними керівниками, керівниками гуртків та соціально-психологічною службою з метою формування ментального здоров’я в учасників освітнього процесу, налагодження партнерських стосунків з батьками та впровадження МЕТОДИКИ КОЛЬОРОВИХ БРАСЛЕТІВ серед учнів 1-11-х класів. Сума фінансування – 44298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i/>
          <w:color w:val="000000"/>
          <w:sz w:val="28"/>
          <w:szCs w:val="28"/>
          <w:u w:val="single"/>
          <w:shd w:val="clear" w:color="auto" w:fill="F7F7F7"/>
        </w:rPr>
        <w:t>Сучасна бібліотека SchoolLibHub: змінюється користувач – змінюємося і ми.</w:t>
      </w:r>
      <w:r w:rsidRPr="00F65F5C">
        <w:rPr>
          <w:rFonts w:ascii="Times New Roman" w:hAnsi="Times New Roman" w:cs="Times New Roman"/>
          <w:color w:val="000000"/>
          <w:sz w:val="28"/>
          <w:szCs w:val="28"/>
          <w:shd w:val="clear" w:color="auto" w:fill="F7F7F7"/>
        </w:rPr>
        <w:t xml:space="preserve"> Комунальний заклад "Загальноосвітня школа І-ІІІ ступенів №20 Вінницької міської ради". Наш проєкт – це перетворення звичайної шкільної бібліотеки у сучасний бібліотечно-інформаційний простір. Він дозволить дітям не тільки читати книги у читальному залі, а й брати участь у цікавих заходах, вивчати медіаграмотність, розвивати таланти, спілкуватися і відпочивати із користю. Також, ми хочемо долучити до своєї аудиторії батьків та вчителів. Нам буде чим зайняти і її! Сума фінансування – 45000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b/>
          <w:color w:val="000000"/>
          <w:sz w:val="28"/>
          <w:szCs w:val="28"/>
          <w:shd w:val="clear" w:color="auto" w:fill="F7F7F7"/>
        </w:rPr>
        <w:t>Краматорськ:</w:t>
      </w:r>
      <w:r w:rsidRPr="00F65F5C">
        <w:rPr>
          <w:rFonts w:ascii="Times New Roman" w:hAnsi="Times New Roman" w:cs="Times New Roman"/>
          <w:color w:val="000000"/>
          <w:sz w:val="28"/>
          <w:szCs w:val="28"/>
          <w:shd w:val="clear" w:color="auto" w:fill="F7F7F7"/>
        </w:rPr>
        <w:t xml:space="preserve"> </w:t>
      </w:r>
      <w:r w:rsidRPr="00FE1D19">
        <w:rPr>
          <w:rFonts w:ascii="Times New Roman" w:hAnsi="Times New Roman" w:cs="Times New Roman"/>
          <w:i/>
          <w:color w:val="000000"/>
          <w:sz w:val="28"/>
          <w:szCs w:val="28"/>
          <w:u w:val="single"/>
          <w:shd w:val="clear" w:color="auto" w:fill="F7F7F7"/>
        </w:rPr>
        <w:t xml:space="preserve">Майстерня розвитку творчих здібностей учнів. </w:t>
      </w:r>
      <w:r w:rsidRPr="00F65F5C">
        <w:rPr>
          <w:rFonts w:ascii="Times New Roman" w:hAnsi="Times New Roman" w:cs="Times New Roman"/>
          <w:color w:val="000000"/>
          <w:sz w:val="28"/>
          <w:szCs w:val="28"/>
          <w:shd w:val="clear" w:color="auto" w:fill="F7F7F7"/>
        </w:rPr>
        <w:t xml:space="preserve">Краматорська загальноосвітня школа І-ІІІ ступенів № 1 Краматорської міської ради Донецької області. В межах </w:t>
      </w:r>
      <w:proofErr w:type="gramStart"/>
      <w:r w:rsidRPr="00F65F5C">
        <w:rPr>
          <w:rFonts w:ascii="Times New Roman" w:hAnsi="Times New Roman" w:cs="Times New Roman"/>
          <w:color w:val="000000"/>
          <w:sz w:val="28"/>
          <w:szCs w:val="28"/>
          <w:shd w:val="clear" w:color="auto" w:fill="F7F7F7"/>
        </w:rPr>
        <w:t>проєкту  планують</w:t>
      </w:r>
      <w:proofErr w:type="gramEnd"/>
      <w:r w:rsidRPr="00F65F5C">
        <w:rPr>
          <w:rFonts w:ascii="Times New Roman" w:hAnsi="Times New Roman" w:cs="Times New Roman"/>
          <w:color w:val="000000"/>
          <w:sz w:val="28"/>
          <w:szCs w:val="28"/>
          <w:shd w:val="clear" w:color="auto" w:fill="F7F7F7"/>
        </w:rPr>
        <w:t xml:space="preserve"> створити artпростір, у приміщенні непрацюючої майстерні , для якісного  проведення інтерактивних, розвивальних , пізнавальних заходів з учнями, батьками,  педагогами ЗОШ № 1 протягом серпня- жовтня 2020, до 90-річчя школи. Сума фінансування – 44680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i/>
          <w:color w:val="000000"/>
          <w:sz w:val="28"/>
          <w:szCs w:val="28"/>
          <w:u w:val="single"/>
          <w:shd w:val="clear" w:color="auto" w:fill="F7F7F7"/>
        </w:rPr>
        <w:lastRenderedPageBreak/>
        <w:t>Разом крок за кроком.</w:t>
      </w:r>
      <w:r w:rsidRPr="00F65F5C">
        <w:rPr>
          <w:rFonts w:ascii="Times New Roman" w:hAnsi="Times New Roman" w:cs="Times New Roman"/>
          <w:color w:val="000000"/>
          <w:sz w:val="28"/>
          <w:szCs w:val="28"/>
          <w:shd w:val="clear" w:color="auto" w:fill="F7F7F7"/>
        </w:rPr>
        <w:t xml:space="preserve"> Краматорська загальноосвітня школа І-ІІІ ступенів № 11 Краматорської міської ради Донецької області.  В рамках проєкту буде створено інклюзивно-ресурсний простір в ЗЗСО №11 м. Краматорська для зручного та якісно-результативного навчання дітей, який базується на індивідуальному підході та усуненні труднощів у навчанні, забезпечить комфортні умови </w:t>
      </w:r>
      <w:proofErr w:type="gramStart"/>
      <w:r w:rsidRPr="00F65F5C">
        <w:rPr>
          <w:rFonts w:ascii="Times New Roman" w:hAnsi="Times New Roman" w:cs="Times New Roman"/>
          <w:color w:val="000000"/>
          <w:sz w:val="28"/>
          <w:szCs w:val="28"/>
          <w:shd w:val="clear" w:color="auto" w:fill="F7F7F7"/>
        </w:rPr>
        <w:t>для переходу</w:t>
      </w:r>
      <w:proofErr w:type="gramEnd"/>
      <w:r w:rsidRPr="00F65F5C">
        <w:rPr>
          <w:rFonts w:ascii="Times New Roman" w:hAnsi="Times New Roman" w:cs="Times New Roman"/>
          <w:color w:val="000000"/>
          <w:sz w:val="28"/>
          <w:szCs w:val="28"/>
          <w:shd w:val="clear" w:color="auto" w:fill="F7F7F7"/>
        </w:rPr>
        <w:t xml:space="preserve"> від ігрової діяльності до навчальної тасоціалізацію дитини з особливими освітніми потребами. Сума фінансування – 44749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i/>
          <w:color w:val="000000"/>
          <w:sz w:val="28"/>
          <w:szCs w:val="28"/>
          <w:u w:val="single"/>
          <w:shd w:val="clear" w:color="auto" w:fill="F7F7F7"/>
        </w:rPr>
        <w:t xml:space="preserve">Вільний вхід до освіти </w:t>
      </w:r>
      <w:r w:rsidRPr="00F65F5C">
        <w:rPr>
          <w:rFonts w:ascii="Times New Roman" w:hAnsi="Times New Roman" w:cs="Times New Roman"/>
          <w:color w:val="000000"/>
          <w:sz w:val="28"/>
          <w:szCs w:val="28"/>
          <w:shd w:val="clear" w:color="auto" w:fill="F7F7F7"/>
        </w:rPr>
        <w:t xml:space="preserve">(в разі надання всіх необхідних уточнень). Комунальний Навчальний Заклад Краматорська Загальноосвітня Школа I-Ш ступенів № 15. Створення безпечного освітнього середовища з дотриманням рівних прав всіх учасників освітнього процесу, доступного для людей з особливими освітніми потребами. Сума фінансування – 38751,17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i/>
          <w:color w:val="000000"/>
          <w:sz w:val="28"/>
          <w:szCs w:val="28"/>
          <w:u w:val="single"/>
          <w:shd w:val="clear" w:color="auto" w:fill="F7F7F7"/>
        </w:rPr>
        <w:t>ЗОШ№ 3 - школа інтелектуальних ігор</w:t>
      </w:r>
      <w:r w:rsidRPr="00F65F5C">
        <w:rPr>
          <w:rFonts w:ascii="Times New Roman" w:hAnsi="Times New Roman" w:cs="Times New Roman"/>
          <w:color w:val="000000"/>
          <w:sz w:val="28"/>
          <w:szCs w:val="28"/>
          <w:shd w:val="clear" w:color="auto" w:fill="F7F7F7"/>
        </w:rPr>
        <w:t xml:space="preserve">. Краматорська загальноосвітня школа I – III ступенів № 3Краматорської міської ради Донецької області. Створення клубу інтелектуальних ігор «IQ вектор» для всебічного розвитку та співпраці учнівської, батьківської та вчительської спільнот. На базі школи будуть проведені тренування та змагання серед класних, сімейних, </w:t>
      </w:r>
      <w:proofErr w:type="gramStart"/>
      <w:r w:rsidRPr="00F65F5C">
        <w:rPr>
          <w:rFonts w:ascii="Times New Roman" w:hAnsi="Times New Roman" w:cs="Times New Roman"/>
          <w:color w:val="000000"/>
          <w:sz w:val="28"/>
          <w:szCs w:val="28"/>
          <w:shd w:val="clear" w:color="auto" w:fill="F7F7F7"/>
        </w:rPr>
        <w:t>учительських  команд</w:t>
      </w:r>
      <w:proofErr w:type="gramEnd"/>
      <w:r w:rsidRPr="00F65F5C">
        <w:rPr>
          <w:rFonts w:ascii="Times New Roman" w:hAnsi="Times New Roman" w:cs="Times New Roman"/>
          <w:color w:val="000000"/>
          <w:sz w:val="28"/>
          <w:szCs w:val="28"/>
          <w:shd w:val="clear" w:color="auto" w:fill="F7F7F7"/>
        </w:rPr>
        <w:t xml:space="preserve">, з гри «Що? </w:t>
      </w:r>
      <w:proofErr w:type="gramStart"/>
      <w:r w:rsidRPr="00F65F5C">
        <w:rPr>
          <w:rFonts w:ascii="Times New Roman" w:hAnsi="Times New Roman" w:cs="Times New Roman"/>
          <w:color w:val="000000"/>
          <w:sz w:val="28"/>
          <w:szCs w:val="28"/>
          <w:shd w:val="clear" w:color="auto" w:fill="F7F7F7"/>
        </w:rPr>
        <w:t>Де?Коли</w:t>
      </w:r>
      <w:proofErr w:type="gramEnd"/>
      <w:r w:rsidRPr="00F65F5C">
        <w:rPr>
          <w:rFonts w:ascii="Times New Roman" w:hAnsi="Times New Roman" w:cs="Times New Roman"/>
          <w:color w:val="000000"/>
          <w:sz w:val="28"/>
          <w:szCs w:val="28"/>
          <w:shd w:val="clear" w:color="auto" w:fill="F7F7F7"/>
        </w:rPr>
        <w:t xml:space="preserve">?», «Брейн-ринг», турніри з настільних ігор, спідкубінгу, головоломок. Проведення «Майстер – классів» із виготовлення ігор, змагань між учнями міста та дружніх шкіл. Сума фінансування – 25480,60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b/>
          <w:color w:val="000000"/>
          <w:sz w:val="28"/>
          <w:szCs w:val="28"/>
          <w:shd w:val="clear" w:color="auto" w:fill="F7F7F7"/>
        </w:rPr>
        <w:t>Нікополь:</w:t>
      </w:r>
      <w:r w:rsidRPr="00F65F5C">
        <w:rPr>
          <w:rFonts w:ascii="Times New Roman" w:hAnsi="Times New Roman" w:cs="Times New Roman"/>
          <w:color w:val="000000"/>
          <w:sz w:val="28"/>
          <w:szCs w:val="28"/>
          <w:shd w:val="clear" w:color="auto" w:fill="F7F7F7"/>
        </w:rPr>
        <w:t xml:space="preserve"> </w:t>
      </w:r>
      <w:r w:rsidRPr="00FE1D19">
        <w:rPr>
          <w:rFonts w:ascii="Times New Roman" w:hAnsi="Times New Roman" w:cs="Times New Roman"/>
          <w:i/>
          <w:color w:val="000000"/>
          <w:sz w:val="28"/>
          <w:szCs w:val="28"/>
          <w:u w:val="single"/>
          <w:shd w:val="clear" w:color="auto" w:fill="F7F7F7"/>
        </w:rPr>
        <w:t xml:space="preserve">Зимовий сад та зони відпочинку. </w:t>
      </w:r>
      <w:r w:rsidRPr="00F65F5C">
        <w:rPr>
          <w:rFonts w:ascii="Times New Roman" w:hAnsi="Times New Roman" w:cs="Times New Roman"/>
          <w:color w:val="000000"/>
          <w:sz w:val="28"/>
          <w:szCs w:val="28"/>
          <w:shd w:val="clear" w:color="auto" w:fill="F7F7F7"/>
        </w:rPr>
        <w:t xml:space="preserve">Комунальний заклад «Нікопольська середня загальноосвітня школа І-ІІІст. № 9». Організація зимового саду та зон відпочинку для поєднання активного навчання з емоційним розвантаженням учнів, зняття стресу учнів та вчителів, проведення заходів дозвілля, засідань клубів по інтересам. Сума фінансування – 43880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65F5C">
        <w:rPr>
          <w:rFonts w:ascii="Times New Roman" w:hAnsi="Times New Roman" w:cs="Times New Roman"/>
          <w:color w:val="000000"/>
          <w:sz w:val="28"/>
          <w:szCs w:val="28"/>
          <w:shd w:val="clear" w:color="auto" w:fill="F7F7F7"/>
        </w:rPr>
        <w:t>Ми</w:t>
      </w:r>
      <w:r w:rsidRPr="00FE1D19">
        <w:rPr>
          <w:rFonts w:ascii="Times New Roman" w:hAnsi="Times New Roman" w:cs="Times New Roman"/>
          <w:i/>
          <w:color w:val="000000"/>
          <w:sz w:val="28"/>
          <w:szCs w:val="28"/>
          <w:u w:val="single"/>
          <w:shd w:val="clear" w:color="auto" w:fill="F7F7F7"/>
        </w:rPr>
        <w:t xml:space="preserve"> разом, сміття – окремо</w:t>
      </w:r>
      <w:r w:rsidRPr="00F65F5C">
        <w:rPr>
          <w:rFonts w:ascii="Times New Roman" w:hAnsi="Times New Roman" w:cs="Times New Roman"/>
          <w:color w:val="000000"/>
          <w:sz w:val="28"/>
          <w:szCs w:val="28"/>
          <w:shd w:val="clear" w:color="auto" w:fill="F7F7F7"/>
        </w:rPr>
        <w:t xml:space="preserve">! Комунальний заклад «Нікопольська середня загальноосвітня школа І-ІІІ ступенів № 10». Проєкт </w:t>
      </w:r>
      <w:proofErr w:type="gramStart"/>
      <w:r w:rsidRPr="00F65F5C">
        <w:rPr>
          <w:rFonts w:ascii="Times New Roman" w:hAnsi="Times New Roman" w:cs="Times New Roman"/>
          <w:color w:val="000000"/>
          <w:sz w:val="28"/>
          <w:szCs w:val="28"/>
          <w:shd w:val="clear" w:color="auto" w:fill="F7F7F7"/>
        </w:rPr>
        <w:t>передбачає:  навчання</w:t>
      </w:r>
      <w:proofErr w:type="gramEnd"/>
      <w:r w:rsidRPr="00F65F5C">
        <w:rPr>
          <w:rFonts w:ascii="Times New Roman" w:hAnsi="Times New Roman" w:cs="Times New Roman"/>
          <w:color w:val="000000"/>
          <w:sz w:val="28"/>
          <w:szCs w:val="28"/>
          <w:shd w:val="clear" w:color="auto" w:fill="F7F7F7"/>
        </w:rPr>
        <w:t xml:space="preserve"> учнів, батьків, вчителів;  екологічну кампанію,  Екодень «Ми разом, сміття – окремо!», сортування твердих відходів вдома та на території школи, благодійну діяльність, розвиток матеріально-технічної бази школи. Сума фінансування – 39800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i/>
          <w:color w:val="000000"/>
          <w:sz w:val="28"/>
          <w:szCs w:val="28"/>
          <w:u w:val="single"/>
          <w:shd w:val="clear" w:color="auto" w:fill="F7F7F7"/>
        </w:rPr>
        <w:t xml:space="preserve">Майстерня особистого успіху. </w:t>
      </w:r>
      <w:r w:rsidRPr="00F65F5C">
        <w:rPr>
          <w:rFonts w:ascii="Times New Roman" w:hAnsi="Times New Roman" w:cs="Times New Roman"/>
          <w:color w:val="000000"/>
          <w:sz w:val="28"/>
          <w:szCs w:val="28"/>
          <w:shd w:val="clear" w:color="auto" w:fill="F7F7F7"/>
        </w:rPr>
        <w:t xml:space="preserve">Комунальний заклад «Нікопольська спеціалізована школа І-ІІІ ступенів № 5». Впровадження цього проєкту допоможе школярам розвивати власні таланти та здібності, що підвищить їхні успіхи і в освітньому процесі. Даний проект реалізовується на перспективу, що допоможе щороку залучати молодь до активного дозвілля й цікавого та </w:t>
      </w:r>
      <w:r w:rsidRPr="00F65F5C">
        <w:rPr>
          <w:rFonts w:ascii="Times New Roman" w:hAnsi="Times New Roman" w:cs="Times New Roman"/>
          <w:color w:val="000000"/>
          <w:sz w:val="28"/>
          <w:szCs w:val="28"/>
          <w:shd w:val="clear" w:color="auto" w:fill="F7F7F7"/>
        </w:rPr>
        <w:lastRenderedPageBreak/>
        <w:t>успішного навчання в школі, можливості спілкуватись та реалізовувати власні креативні проєкти.  Сума фінансування – 44000 гривень.</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65F5C">
        <w:rPr>
          <w:rFonts w:ascii="Times New Roman" w:hAnsi="Times New Roman" w:cs="Times New Roman"/>
          <w:color w:val="000000"/>
          <w:sz w:val="28"/>
          <w:szCs w:val="28"/>
          <w:shd w:val="clear" w:color="auto" w:fill="F7F7F7"/>
        </w:rPr>
        <w:t xml:space="preserve"> Херсон</w:t>
      </w:r>
      <w:r w:rsidRPr="00FE1D19">
        <w:rPr>
          <w:rFonts w:ascii="Times New Roman" w:hAnsi="Times New Roman" w:cs="Times New Roman"/>
          <w:b/>
          <w:color w:val="000000"/>
          <w:sz w:val="28"/>
          <w:szCs w:val="28"/>
          <w:shd w:val="clear" w:color="auto" w:fill="F7F7F7"/>
        </w:rPr>
        <w:t>: Відео лабораторія. Херсонський ліцей Херсонської обласної ради</w:t>
      </w:r>
      <w:r w:rsidRPr="00F65F5C">
        <w:rPr>
          <w:rFonts w:ascii="Times New Roman" w:hAnsi="Times New Roman" w:cs="Times New Roman"/>
          <w:color w:val="000000"/>
          <w:sz w:val="28"/>
          <w:szCs w:val="28"/>
          <w:shd w:val="clear" w:color="auto" w:fill="F7F7F7"/>
        </w:rPr>
        <w:t>. Проєкт «Відео лабораторія» передбачає створення професійної відео-студії для запису відео уроків, експериментів, дослідів, проектів тощо для надання рівного доступу до освіти. Проєкт необхідний для реалізації якісної дистанційної освіти для дітей, які з поважних причин тимчасово не мають змоги відвідувати навчальний заклад. Проєкт має велике соціальне значення, адже передбачає і надання освіти для дітей з тимчасово окупованих територій. Сума фінансування – 45000 гривень.</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65F5C">
        <w:rPr>
          <w:rFonts w:ascii="Times New Roman" w:hAnsi="Times New Roman" w:cs="Times New Roman"/>
          <w:color w:val="000000"/>
          <w:sz w:val="28"/>
          <w:szCs w:val="28"/>
          <w:shd w:val="clear" w:color="auto" w:fill="F7F7F7"/>
        </w:rPr>
        <w:t xml:space="preserve"> </w:t>
      </w:r>
      <w:r w:rsidRPr="00FE1D19">
        <w:rPr>
          <w:rFonts w:ascii="Times New Roman" w:hAnsi="Times New Roman" w:cs="Times New Roman"/>
          <w:i/>
          <w:color w:val="000000"/>
          <w:sz w:val="28"/>
          <w:szCs w:val="28"/>
          <w:u w:val="single"/>
          <w:shd w:val="clear" w:color="auto" w:fill="F7F7F7"/>
        </w:rPr>
        <w:t>Через математику до життєвих вершин.</w:t>
      </w:r>
      <w:r w:rsidRPr="00F65F5C">
        <w:rPr>
          <w:rFonts w:ascii="Times New Roman" w:hAnsi="Times New Roman" w:cs="Times New Roman"/>
          <w:color w:val="000000"/>
          <w:sz w:val="28"/>
          <w:szCs w:val="28"/>
          <w:shd w:val="clear" w:color="auto" w:fill="F7F7F7"/>
        </w:rPr>
        <w:t xml:space="preserve"> Антонівська загальноосвітня школа І-ІІІ ступенів №18 Херсонської міської ради. Проєкт спрямований на створення сучасних умов, необхідних для підвищення інтересу учнів середньої та старшої школи Антонівської ЗОШ І-ІІІ ступенів №18 до вивчення математики, як однієї з ключових дисциплін, які людина має засвоїти за час навчання в школі та використовувати отриманні знання протягом всього життя. Сума фінансування – 45000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C54175">
        <w:rPr>
          <w:rFonts w:ascii="Times New Roman" w:hAnsi="Times New Roman" w:cs="Times New Roman"/>
          <w:i/>
          <w:color w:val="000000"/>
          <w:sz w:val="28"/>
          <w:szCs w:val="28"/>
          <w:u w:val="single"/>
          <w:shd w:val="clear" w:color="auto" w:fill="F7F7F7"/>
        </w:rPr>
        <w:t>Школа моделювання та шиття.</w:t>
      </w:r>
      <w:r w:rsidRPr="00F65F5C">
        <w:rPr>
          <w:rFonts w:ascii="Times New Roman" w:hAnsi="Times New Roman" w:cs="Times New Roman"/>
          <w:color w:val="000000"/>
          <w:sz w:val="28"/>
          <w:szCs w:val="28"/>
          <w:shd w:val="clear" w:color="auto" w:fill="F7F7F7"/>
        </w:rPr>
        <w:t xml:space="preserve"> Херсонська гімназія №1 Херсонської міської ради. Мета проєкт: задоволення потреб учнівської молоді Херсонської гімназії №1 в професійному самовизначенні, творчій самореалізації та змістовному дозвіллі; створення можливостей для волонтерської діяльності (допомога Олешківському дитячому будинку для дітей з наслідками поліомієліту та церебральними паралічами) шляхом доступу до сучасних технологій конструювання та пошиття різноманітних виробів за допомогою швейних машин. Сума фінансування – 34100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C54175">
        <w:rPr>
          <w:rFonts w:ascii="Times New Roman" w:hAnsi="Times New Roman" w:cs="Times New Roman"/>
          <w:i/>
          <w:color w:val="000000"/>
          <w:sz w:val="28"/>
          <w:szCs w:val="28"/>
          <w:u w:val="single"/>
          <w:shd w:val="clear" w:color="auto" w:fill="F7F7F7"/>
        </w:rPr>
        <w:t>STEM лабораторія Нової української школи</w:t>
      </w:r>
      <w:r w:rsidRPr="00F65F5C">
        <w:rPr>
          <w:rFonts w:ascii="Times New Roman" w:hAnsi="Times New Roman" w:cs="Times New Roman"/>
          <w:color w:val="000000"/>
          <w:sz w:val="28"/>
          <w:szCs w:val="28"/>
          <w:shd w:val="clear" w:color="auto" w:fill="F7F7F7"/>
        </w:rPr>
        <w:t xml:space="preserve">. Навчально-виховний комплекс "Загальноосвітня школа І ступеня - спеціалізована школа ІІ ступеня - колегіум" № 51 ім. Г.О.Потьомкіна Херсонської міської ради. Проєкт напрямлений на створення нового освітнього, цифрового, соціального, </w:t>
      </w:r>
      <w:proofErr w:type="gramStart"/>
      <w:r w:rsidRPr="00F65F5C">
        <w:rPr>
          <w:rFonts w:ascii="Times New Roman" w:hAnsi="Times New Roman" w:cs="Times New Roman"/>
          <w:color w:val="000000"/>
          <w:sz w:val="28"/>
          <w:szCs w:val="28"/>
          <w:shd w:val="clear" w:color="auto" w:fill="F7F7F7"/>
        </w:rPr>
        <w:t>технологічного  простору</w:t>
      </w:r>
      <w:proofErr w:type="gramEnd"/>
      <w:r w:rsidRPr="00F65F5C">
        <w:rPr>
          <w:rFonts w:ascii="Times New Roman" w:hAnsi="Times New Roman" w:cs="Times New Roman"/>
          <w:color w:val="000000"/>
          <w:sz w:val="28"/>
          <w:szCs w:val="28"/>
          <w:shd w:val="clear" w:color="auto" w:fill="F7F7F7"/>
        </w:rPr>
        <w:t xml:space="preserve"> в освітньому процесі. Проєкт буде сприяти розвитку учнівської молоді та формуванню їхніх лідерських якостей, роботі в групі. Впровадження STEM освіти в освітній процес підвищить якість освіти, та створить умови для дослідницької роботи.  Сума фінансування – 45000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FE1D19">
        <w:rPr>
          <w:rFonts w:ascii="Times New Roman" w:hAnsi="Times New Roman" w:cs="Times New Roman"/>
          <w:b/>
          <w:color w:val="000000"/>
          <w:sz w:val="28"/>
          <w:szCs w:val="28"/>
          <w:shd w:val="clear" w:color="auto" w:fill="F7F7F7"/>
        </w:rPr>
        <w:t>Червоноград:</w:t>
      </w:r>
      <w:r w:rsidRPr="00F65F5C">
        <w:rPr>
          <w:rFonts w:ascii="Times New Roman" w:hAnsi="Times New Roman" w:cs="Times New Roman"/>
          <w:color w:val="000000"/>
          <w:sz w:val="28"/>
          <w:szCs w:val="28"/>
          <w:shd w:val="clear" w:color="auto" w:fill="F7F7F7"/>
        </w:rPr>
        <w:t xml:space="preserve"> </w:t>
      </w:r>
      <w:r w:rsidRPr="00FE1D19">
        <w:rPr>
          <w:rFonts w:ascii="Times New Roman" w:hAnsi="Times New Roman" w:cs="Times New Roman"/>
          <w:i/>
          <w:color w:val="000000"/>
          <w:sz w:val="28"/>
          <w:szCs w:val="28"/>
          <w:u w:val="single"/>
          <w:shd w:val="clear" w:color="auto" w:fill="F7F7F7"/>
        </w:rPr>
        <w:t>Створення клубу «Поговоримо про…».</w:t>
      </w:r>
      <w:r w:rsidRPr="00F65F5C">
        <w:rPr>
          <w:rFonts w:ascii="Times New Roman" w:hAnsi="Times New Roman" w:cs="Times New Roman"/>
          <w:color w:val="000000"/>
          <w:sz w:val="28"/>
          <w:szCs w:val="28"/>
          <w:shd w:val="clear" w:color="auto" w:fill="F7F7F7"/>
        </w:rPr>
        <w:t xml:space="preserve"> Червоноградська загальноосвітня школа І-ІІІ ступенів №12. Проєкт спрямований на налагодження співпраці між учнями, вчителями та батьками для забезпечення якісних освітніх послуг, додержання моральних, правових, етичних норм </w:t>
      </w:r>
      <w:r w:rsidRPr="00F65F5C">
        <w:rPr>
          <w:rFonts w:ascii="Times New Roman" w:hAnsi="Times New Roman" w:cs="Times New Roman"/>
          <w:color w:val="000000"/>
          <w:sz w:val="28"/>
          <w:szCs w:val="28"/>
          <w:shd w:val="clear" w:color="auto" w:fill="F7F7F7"/>
        </w:rPr>
        <w:lastRenderedPageBreak/>
        <w:t>поведінки усіма учасниками освітнього процесу. Сума фінансування – 22800 гривень.</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C54175">
        <w:rPr>
          <w:rFonts w:ascii="Times New Roman" w:hAnsi="Times New Roman" w:cs="Times New Roman"/>
          <w:i/>
          <w:color w:val="000000"/>
          <w:sz w:val="28"/>
          <w:szCs w:val="28"/>
          <w:u w:val="single"/>
          <w:shd w:val="clear" w:color="auto" w:fill="F7F7F7"/>
        </w:rPr>
        <w:t>  Dream Room</w:t>
      </w:r>
      <w:r w:rsidRPr="00F65F5C">
        <w:rPr>
          <w:rFonts w:ascii="Times New Roman" w:hAnsi="Times New Roman" w:cs="Times New Roman"/>
          <w:color w:val="000000"/>
          <w:sz w:val="28"/>
          <w:szCs w:val="28"/>
          <w:shd w:val="clear" w:color="auto" w:fill="F7F7F7"/>
        </w:rPr>
        <w:t xml:space="preserve">. Червоноградський навчально-виховний комплекс №10. </w:t>
      </w:r>
      <w:proofErr w:type="gramStart"/>
      <w:r w:rsidRPr="00F65F5C">
        <w:rPr>
          <w:rFonts w:ascii="Times New Roman" w:hAnsi="Times New Roman" w:cs="Times New Roman"/>
          <w:color w:val="000000"/>
          <w:sz w:val="28"/>
          <w:szCs w:val="28"/>
          <w:shd w:val="clear" w:color="auto" w:fill="F7F7F7"/>
        </w:rPr>
        <w:t>У рамках</w:t>
      </w:r>
      <w:proofErr w:type="gramEnd"/>
      <w:r w:rsidRPr="00F65F5C">
        <w:rPr>
          <w:rFonts w:ascii="Times New Roman" w:hAnsi="Times New Roman" w:cs="Times New Roman"/>
          <w:color w:val="000000"/>
          <w:sz w:val="28"/>
          <w:szCs w:val="28"/>
          <w:shd w:val="clear" w:color="auto" w:fill="F7F7F7"/>
        </w:rPr>
        <w:t xml:space="preserve"> проєкту буде створено кабінет для діяльності органів учнівського самоврядування ЧНВК №10. Створений сучасний простір забезпечить комфортні умови для розвитку та реалізації нових ідей, планів, творчих задумів школярів. Сума фінансування – 44972 гривень.  </w:t>
      </w:r>
    </w:p>
    <w:p w:rsidR="00FE1D19" w:rsidRDefault="002C6163" w:rsidP="00FE1D19">
      <w:pPr>
        <w:ind w:firstLine="708"/>
        <w:jc w:val="both"/>
        <w:rPr>
          <w:rFonts w:ascii="Times New Roman" w:hAnsi="Times New Roman" w:cs="Times New Roman"/>
          <w:color w:val="000000"/>
          <w:sz w:val="28"/>
          <w:szCs w:val="28"/>
          <w:shd w:val="clear" w:color="auto" w:fill="F7F7F7"/>
        </w:rPr>
      </w:pPr>
      <w:r w:rsidRPr="00C54175">
        <w:rPr>
          <w:rFonts w:ascii="Times New Roman" w:hAnsi="Times New Roman" w:cs="Times New Roman"/>
          <w:i/>
          <w:color w:val="000000"/>
          <w:sz w:val="28"/>
          <w:szCs w:val="28"/>
          <w:u w:val="single"/>
          <w:shd w:val="clear" w:color="auto" w:fill="F7F7F7"/>
        </w:rPr>
        <w:t>Підвищення рівноправного доступу до освітнього середовища, зокрема для дітей особливими освітніми потребами</w:t>
      </w:r>
      <w:r w:rsidRPr="00F65F5C">
        <w:rPr>
          <w:rFonts w:ascii="Times New Roman" w:hAnsi="Times New Roman" w:cs="Times New Roman"/>
          <w:color w:val="000000"/>
          <w:sz w:val="28"/>
          <w:szCs w:val="28"/>
          <w:shd w:val="clear" w:color="auto" w:fill="F7F7F7"/>
        </w:rPr>
        <w:t xml:space="preserve">. Червоноградський навчально – виховний комплекс «Спеціалізована школа І-ІІ ступенів – </w:t>
      </w:r>
      <w:proofErr w:type="gramStart"/>
      <w:r w:rsidRPr="00F65F5C">
        <w:rPr>
          <w:rFonts w:ascii="Times New Roman" w:hAnsi="Times New Roman" w:cs="Times New Roman"/>
          <w:color w:val="000000"/>
          <w:sz w:val="28"/>
          <w:szCs w:val="28"/>
          <w:shd w:val="clear" w:color="auto" w:fill="F7F7F7"/>
        </w:rPr>
        <w:t>колегіум»№</w:t>
      </w:r>
      <w:proofErr w:type="gramEnd"/>
      <w:r w:rsidRPr="00F65F5C">
        <w:rPr>
          <w:rFonts w:ascii="Times New Roman" w:hAnsi="Times New Roman" w:cs="Times New Roman"/>
          <w:color w:val="000000"/>
          <w:sz w:val="28"/>
          <w:szCs w:val="28"/>
          <w:shd w:val="clear" w:color="auto" w:fill="F7F7F7"/>
        </w:rPr>
        <w:t>3. В рамках проєкту планується облаштування ресурсної кімнати, що дасть можливість отримати психолого-педагогічну та корекційно-розвиткову допомогу, проведення свят для дітей та груп підтримки для батьків. Сума фінансування – 44240 гривень. </w:t>
      </w:r>
    </w:p>
    <w:p w:rsidR="002C6163" w:rsidRPr="00F65F5C" w:rsidRDefault="002C6163" w:rsidP="00FE1D19">
      <w:pPr>
        <w:ind w:firstLine="708"/>
        <w:jc w:val="both"/>
        <w:rPr>
          <w:rFonts w:ascii="Times New Roman" w:hAnsi="Times New Roman" w:cs="Times New Roman"/>
          <w:sz w:val="28"/>
          <w:szCs w:val="28"/>
        </w:rPr>
      </w:pPr>
      <w:r w:rsidRPr="00F65F5C">
        <w:rPr>
          <w:rFonts w:ascii="Times New Roman" w:hAnsi="Times New Roman" w:cs="Times New Roman"/>
          <w:color w:val="000000"/>
          <w:sz w:val="28"/>
          <w:szCs w:val="28"/>
          <w:shd w:val="clear" w:color="auto" w:fill="F7F7F7"/>
        </w:rPr>
        <w:t xml:space="preserve"> Всі проєкти короткострокові у реалізації – вони повинні бути реалізовані до середини жовтня цього року, - але вплив від їхньої реалізації значний та довгостроковий. Головною метою конкурсу було об’єднання зусиль батьків, вчителів та адміністрацій задля створення комфортних умов перебування дітей в закладах освіти. Ми віримо в те, що завдяки цим спільним міні-ініціативам, поліпшиться не тільки і не стільки матеріально-технічна база закладів освіти, як довіра батьків і вчителів один до одного, а також якість освітнього процесу в українських школах. Нагадаємо, що раніше ми опубілкували результати всеукраїнського дослідження "Школа очима батьків", де батьки школярів переважно позитивно оцінюють різні напрямки роботи шкіл, в яких навчаються їхні діти. Найменше нарікань до різних аспектів навчального процесу, найбільше – до організації позанавчальної активності (робота спортивних секцій, різних гуртків та студій). З погляду батьків, школа має займатися не лише навчанням, а більше уваги приділяти всебічному розвитку дитини. </w:t>
      </w:r>
      <w:r w:rsidRPr="00C54175">
        <w:rPr>
          <w:rFonts w:ascii="Times New Roman" w:hAnsi="Times New Roman" w:cs="Times New Roman"/>
          <w:color w:val="000000"/>
          <w:sz w:val="28"/>
          <w:szCs w:val="28"/>
          <w:u w:val="single"/>
          <w:shd w:val="clear" w:color="auto" w:fill="F7F7F7"/>
        </w:rPr>
        <w:t>Також найбільше незадовільних оцінок отримала матеріально-технічна забезпеченість шкіл, харчування в школі та впровадження новітніх освітніх технологі</w:t>
      </w:r>
      <w:r w:rsidRPr="00F65F5C">
        <w:rPr>
          <w:rFonts w:ascii="Times New Roman" w:hAnsi="Times New Roman" w:cs="Times New Roman"/>
          <w:color w:val="000000"/>
          <w:sz w:val="28"/>
          <w:szCs w:val="28"/>
          <w:shd w:val="clear" w:color="auto" w:fill="F7F7F7"/>
        </w:rPr>
        <w:t>й.</w:t>
      </w:r>
      <w:r w:rsidRPr="00F65F5C">
        <w:rPr>
          <w:rFonts w:ascii="Times New Roman" w:hAnsi="Times New Roman" w:cs="Times New Roman"/>
          <w:color w:val="000000"/>
          <w:sz w:val="28"/>
          <w:szCs w:val="28"/>
        </w:rPr>
        <w:br/>
      </w:r>
      <w:r w:rsidRPr="00F65F5C">
        <w:rPr>
          <w:rFonts w:ascii="Times New Roman" w:hAnsi="Times New Roman" w:cs="Times New Roman"/>
          <w:color w:val="000000"/>
          <w:sz w:val="28"/>
          <w:szCs w:val="28"/>
        </w:rPr>
        <w:br/>
      </w:r>
    </w:p>
    <w:p w:rsidR="002C6163" w:rsidRPr="00F65F5C" w:rsidRDefault="002C6163" w:rsidP="00F65F5C">
      <w:pPr>
        <w:pStyle w:val="a5"/>
        <w:shd w:val="clear" w:color="auto" w:fill="F7F7F7"/>
        <w:jc w:val="both"/>
        <w:rPr>
          <w:color w:val="000000"/>
          <w:sz w:val="28"/>
          <w:szCs w:val="28"/>
        </w:rPr>
      </w:pPr>
      <w:r w:rsidRPr="00F65F5C">
        <w:rPr>
          <w:color w:val="000000"/>
          <w:sz w:val="28"/>
          <w:szCs w:val="28"/>
        </w:rPr>
        <w:t>Джерело: </w:t>
      </w:r>
      <w:hyperlink r:id="rId15" w:history="1">
        <w:r w:rsidRPr="00F65F5C">
          <w:rPr>
            <w:rStyle w:val="a6"/>
            <w:color w:val="0B5394"/>
            <w:sz w:val="28"/>
            <w:szCs w:val="28"/>
          </w:rPr>
          <w:t>https://www.fundunion.org/2020/07/konkurs-shkil.html</w:t>
        </w:r>
      </w:hyperlink>
      <w:r w:rsidRPr="00F65F5C">
        <w:rPr>
          <w:color w:val="000000"/>
          <w:sz w:val="28"/>
          <w:szCs w:val="28"/>
        </w:rPr>
        <w:t> (матеріали Фонду "Об'єднання")</w:t>
      </w:r>
      <w:r w:rsidRPr="00F65F5C">
        <w:rPr>
          <w:color w:val="000000"/>
          <w:sz w:val="28"/>
          <w:szCs w:val="28"/>
        </w:rPr>
        <w:br/>
        <w:t>Будь-яке використання матеріалів допускається тільки при наявності гіперпосилання на сайт Фонду</w:t>
      </w:r>
    </w:p>
    <w:p w:rsidR="00FB1875" w:rsidRDefault="00FB187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33D1E" w:rsidRPr="00FE1D19" w:rsidRDefault="00D33D1E" w:rsidP="00D33D1E">
      <w:pPr>
        <w:pStyle w:val="a8"/>
        <w:spacing w:line="360" w:lineRule="auto"/>
        <w:rPr>
          <w:rFonts w:ascii="Times New Roman" w:hAnsi="Times New Roman" w:cs="Times New Roman"/>
          <w:b/>
          <w:caps/>
          <w:color w:val="000000" w:themeColor="text1"/>
          <w:sz w:val="36"/>
          <w:szCs w:val="36"/>
          <w:lang w:val="ru-RU" w:eastAsia="ru-RU"/>
        </w:rPr>
      </w:pPr>
      <w:r w:rsidRPr="00FE1D19">
        <w:rPr>
          <w:rFonts w:ascii="Times New Roman" w:hAnsi="Times New Roman" w:cs="Times New Roman"/>
          <w:b/>
          <w:caps/>
          <w:color w:val="000000" w:themeColor="text1"/>
          <w:sz w:val="36"/>
          <w:szCs w:val="36"/>
          <w:lang w:eastAsia="ru-RU"/>
        </w:rPr>
        <w:lastRenderedPageBreak/>
        <w:t>Схема оформлення проекту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Pr>
          <w:rFonts w:ascii="Times New Roman" w:hAnsi="Times New Roman" w:cs="Times New Roman"/>
          <w:b/>
          <w:color w:val="000000" w:themeColor="text1"/>
          <w:sz w:val="28"/>
          <w:szCs w:val="28"/>
          <w:lang w:eastAsia="ru-RU"/>
        </w:rPr>
        <w:t>Напрям</w:t>
      </w:r>
      <w:r w:rsidRPr="00175027">
        <w:rPr>
          <w:rFonts w:ascii="Times New Roman" w:hAnsi="Times New Roman" w:cs="Times New Roman"/>
          <w:b/>
          <w:color w:val="000000" w:themeColor="text1"/>
          <w:sz w:val="28"/>
          <w:szCs w:val="28"/>
          <w:lang w:eastAsia="ru-RU"/>
        </w:rPr>
        <w:t xml:space="preserve"> і </w:t>
      </w:r>
      <w:r>
        <w:rPr>
          <w:rFonts w:ascii="Times New Roman" w:hAnsi="Times New Roman" w:cs="Times New Roman"/>
          <w:b/>
          <w:color w:val="000000" w:themeColor="text1"/>
          <w:sz w:val="28"/>
          <w:szCs w:val="28"/>
          <w:lang w:eastAsia="ru-RU"/>
        </w:rPr>
        <w:t>назва</w:t>
      </w:r>
      <w:r w:rsidRPr="00175027">
        <w:rPr>
          <w:rFonts w:ascii="Times New Roman" w:hAnsi="Times New Roman" w:cs="Times New Roman"/>
          <w:b/>
          <w:color w:val="000000" w:themeColor="text1"/>
          <w:sz w:val="28"/>
          <w:szCs w:val="28"/>
          <w:lang w:eastAsia="ru-RU"/>
        </w:rPr>
        <w:t xml:space="preserve"> проекту</w:t>
      </w:r>
      <w:r>
        <w:rPr>
          <w:rFonts w:ascii="Times New Roman" w:hAnsi="Times New Roman" w:cs="Times New Roman"/>
          <w:color w:val="000000" w:themeColor="text1"/>
          <w:sz w:val="28"/>
          <w:szCs w:val="28"/>
          <w:lang w:eastAsia="ru-RU"/>
        </w:rPr>
        <w:t xml:space="preserve">: включає </w:t>
      </w:r>
      <w:r w:rsidRPr="004A1B08">
        <w:rPr>
          <w:rFonts w:ascii="Times New Roman" w:hAnsi="Times New Roman" w:cs="Times New Roman"/>
          <w:color w:val="000000" w:themeColor="text1"/>
          <w:sz w:val="28"/>
          <w:szCs w:val="28"/>
          <w:lang w:eastAsia="ru-RU"/>
        </w:rPr>
        <w:t>узагальнену   назву  проблеми,   коло   питань;   визначення (виділення) загального напряму або пріоритетних (окремих) напрямів, оформлених у підпроекти.</w:t>
      </w:r>
    </w:p>
    <w:p w:rsidR="00D33D1E" w:rsidRPr="00175027" w:rsidRDefault="00D33D1E" w:rsidP="00D33D1E">
      <w:pPr>
        <w:pStyle w:val="a8"/>
        <w:spacing w:line="360" w:lineRule="auto"/>
        <w:rPr>
          <w:rFonts w:ascii="Times New Roman" w:hAnsi="Times New Roman" w:cs="Times New Roman"/>
          <w:color w:val="000000" w:themeColor="text1"/>
          <w:sz w:val="28"/>
          <w:szCs w:val="28"/>
          <w:lang w:eastAsia="ru-RU"/>
        </w:rPr>
      </w:pPr>
      <w:r w:rsidRPr="004A1B08">
        <w:rPr>
          <w:rFonts w:ascii="Times New Roman" w:hAnsi="Times New Roman" w:cs="Times New Roman"/>
          <w:color w:val="000000" w:themeColor="text1"/>
          <w:sz w:val="28"/>
          <w:szCs w:val="28"/>
          <w:lang w:eastAsia="ru-RU"/>
        </w:rPr>
        <w:t xml:space="preserve">Визначають напрям і формують назву проекту всі члени колективу спільно, включаючи педагогів та учнів.  </w:t>
      </w:r>
    </w:p>
    <w:p w:rsidR="00D33D1E" w:rsidRPr="00175027" w:rsidRDefault="00D33D1E" w:rsidP="00D33D1E">
      <w:pPr>
        <w:pStyle w:val="a8"/>
        <w:spacing w:line="360" w:lineRule="auto"/>
        <w:rPr>
          <w:rFonts w:ascii="Times New Roman" w:hAnsi="Times New Roman" w:cs="Times New Roman"/>
          <w:b/>
          <w:color w:val="000000" w:themeColor="text1"/>
          <w:sz w:val="28"/>
          <w:szCs w:val="28"/>
          <w:lang w:val="ru-RU" w:eastAsia="ru-RU"/>
        </w:rPr>
      </w:pPr>
      <w:r w:rsidRPr="00175027">
        <w:rPr>
          <w:rFonts w:ascii="Times New Roman" w:hAnsi="Times New Roman" w:cs="Times New Roman"/>
          <w:b/>
          <w:color w:val="000000" w:themeColor="text1"/>
          <w:sz w:val="28"/>
          <w:szCs w:val="28"/>
          <w:lang w:eastAsia="ru-RU"/>
        </w:rPr>
        <w:t>Розділи проекту:</w:t>
      </w:r>
    </w:p>
    <w:p w:rsidR="00D33D1E" w:rsidRPr="00175027" w:rsidRDefault="00D33D1E" w:rsidP="00D33D1E">
      <w:pPr>
        <w:pStyle w:val="a8"/>
        <w:spacing w:line="360" w:lineRule="auto"/>
        <w:rPr>
          <w:rFonts w:ascii="Times New Roman" w:hAnsi="Times New Roman" w:cs="Times New Roman"/>
          <w:b/>
          <w:color w:val="000000" w:themeColor="text1"/>
          <w:sz w:val="28"/>
          <w:szCs w:val="28"/>
          <w:lang w:val="ru-RU" w:eastAsia="ru-RU"/>
        </w:rPr>
      </w:pPr>
      <w:r w:rsidRPr="00175027">
        <w:rPr>
          <w:rFonts w:ascii="Times New Roman" w:hAnsi="Times New Roman" w:cs="Times New Roman"/>
          <w:b/>
          <w:color w:val="000000" w:themeColor="text1"/>
          <w:sz w:val="28"/>
          <w:szCs w:val="28"/>
          <w:lang w:eastAsia="ru-RU"/>
        </w:rPr>
        <w:t>1.</w:t>
      </w:r>
      <w:r w:rsidRPr="004A1B08">
        <w:rPr>
          <w:rFonts w:ascii="Times New Roman" w:hAnsi="Times New Roman" w:cs="Times New Roman"/>
          <w:color w:val="000000" w:themeColor="text1"/>
          <w:sz w:val="28"/>
          <w:szCs w:val="28"/>
          <w:lang w:eastAsia="ru-RU"/>
        </w:rPr>
        <w:t xml:space="preserve"> </w:t>
      </w:r>
      <w:r w:rsidRPr="00175027">
        <w:rPr>
          <w:rFonts w:ascii="Times New Roman" w:hAnsi="Times New Roman" w:cs="Times New Roman"/>
          <w:b/>
          <w:color w:val="000000" w:themeColor="text1"/>
          <w:sz w:val="28"/>
          <w:szCs w:val="28"/>
          <w:lang w:eastAsia="ru-RU"/>
        </w:rPr>
        <w:t>Актуальність, необхідність, значущість обраного напря</w:t>
      </w:r>
      <w:r w:rsidRPr="00175027">
        <w:rPr>
          <w:rFonts w:ascii="Times New Roman" w:hAnsi="Times New Roman" w:cs="Times New Roman"/>
          <w:b/>
          <w:color w:val="000000" w:themeColor="text1"/>
          <w:sz w:val="28"/>
          <w:szCs w:val="28"/>
          <w:lang w:eastAsia="ru-RU"/>
        </w:rPr>
        <w:softHyphen/>
        <w:t>му (чому саме цей).</w:t>
      </w:r>
    </w:p>
    <w:p w:rsidR="00D33D1E" w:rsidRPr="00175027" w:rsidRDefault="00D33D1E" w:rsidP="00D33D1E">
      <w:pPr>
        <w:pStyle w:val="a8"/>
        <w:spacing w:line="360" w:lineRule="auto"/>
        <w:rPr>
          <w:rFonts w:ascii="Times New Roman" w:hAnsi="Times New Roman" w:cs="Times New Roman"/>
          <w:b/>
          <w:color w:val="000000" w:themeColor="text1"/>
          <w:sz w:val="28"/>
          <w:szCs w:val="28"/>
          <w:lang w:val="ru-RU" w:eastAsia="ru-RU"/>
        </w:rPr>
      </w:pPr>
      <w:r w:rsidRPr="00175027">
        <w:rPr>
          <w:rFonts w:ascii="Times New Roman" w:hAnsi="Times New Roman" w:cs="Times New Roman"/>
          <w:b/>
          <w:color w:val="000000" w:themeColor="text1"/>
          <w:sz w:val="28"/>
          <w:szCs w:val="28"/>
          <w:lang w:eastAsia="ru-RU"/>
        </w:rPr>
        <w:t>2. Мета і завдання проекту: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а) довготривалі:</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створення чогось нового (за структурою, підходами, концепцією навчально-виховного процесу);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нові технології, методики;</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можлива розробка дослідження за проектом;</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визначення очікуваних результатів;</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планування "продукту" в результаті виконання;</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б) короткодіюча мета, завдання — визначення конкретної мети, завдань на визначений період.</w:t>
      </w:r>
    </w:p>
    <w:p w:rsidR="00D33D1E" w:rsidRPr="00175027" w:rsidRDefault="00D33D1E" w:rsidP="00D33D1E">
      <w:pPr>
        <w:pStyle w:val="a8"/>
        <w:spacing w:line="360" w:lineRule="auto"/>
        <w:rPr>
          <w:rFonts w:ascii="Times New Roman" w:hAnsi="Times New Roman" w:cs="Times New Roman"/>
          <w:b/>
          <w:color w:val="000000" w:themeColor="text1"/>
          <w:sz w:val="28"/>
          <w:szCs w:val="28"/>
          <w:lang w:val="ru-RU" w:eastAsia="ru-RU"/>
        </w:rPr>
      </w:pPr>
      <w:r>
        <w:rPr>
          <w:rFonts w:ascii="Times New Roman" w:hAnsi="Times New Roman" w:cs="Times New Roman"/>
          <w:b/>
          <w:color w:val="000000" w:themeColor="text1"/>
          <w:sz w:val="28"/>
          <w:szCs w:val="28"/>
          <w:lang w:eastAsia="ru-RU"/>
        </w:rPr>
        <w:t>3. Етапи</w:t>
      </w:r>
      <w:r w:rsidRPr="00175027">
        <w:rPr>
          <w:rFonts w:ascii="Times New Roman" w:hAnsi="Times New Roman" w:cs="Times New Roman"/>
          <w:b/>
          <w:color w:val="000000" w:themeColor="text1"/>
          <w:sz w:val="28"/>
          <w:szCs w:val="28"/>
          <w:lang w:eastAsia="ru-RU"/>
        </w:rPr>
        <w:t xml:space="preserve"> реалізації проекту: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а) зазначаються терміни початку і закінчення проекту;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б) закінчення проекту визначається етапністю реалізації проекту;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в) зазначаються часові інтервали кожного етапу: запису проекту, І етапу, II етапу тощо.</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175027">
        <w:rPr>
          <w:rFonts w:ascii="Times New Roman" w:hAnsi="Times New Roman" w:cs="Times New Roman"/>
          <w:b/>
          <w:color w:val="000000" w:themeColor="text1"/>
          <w:sz w:val="28"/>
          <w:szCs w:val="28"/>
          <w:lang w:eastAsia="ru-RU"/>
        </w:rPr>
        <w:t>4. Механізм реалізації проекту.</w:t>
      </w:r>
      <w:r w:rsidRPr="004A1B08">
        <w:rPr>
          <w:rFonts w:ascii="Times New Roman" w:hAnsi="Times New Roman" w:cs="Times New Roman"/>
          <w:color w:val="000000" w:themeColor="text1"/>
          <w:sz w:val="28"/>
          <w:szCs w:val="28"/>
          <w:lang w:eastAsia="ru-RU"/>
        </w:rPr>
        <w:t xml:space="preserve"> Пояснення — Як? Яким чином? За допомогою яких засобів буде реалізовано про</w:t>
      </w:r>
      <w:r w:rsidRPr="004A1B08">
        <w:rPr>
          <w:rFonts w:ascii="Times New Roman" w:hAnsi="Times New Roman" w:cs="Times New Roman"/>
          <w:color w:val="000000" w:themeColor="text1"/>
          <w:sz w:val="28"/>
          <w:szCs w:val="28"/>
          <w:lang w:eastAsia="ru-RU"/>
        </w:rPr>
        <w:softHyphen/>
        <w:t>ект? Плани апробації конкретних справ, акцій, заходів згідно з визначеними етапами.</w:t>
      </w:r>
    </w:p>
    <w:p w:rsidR="00D33D1E" w:rsidRPr="00175027" w:rsidRDefault="00D33D1E" w:rsidP="00D33D1E">
      <w:pPr>
        <w:pStyle w:val="a8"/>
        <w:spacing w:line="360" w:lineRule="auto"/>
        <w:rPr>
          <w:rFonts w:ascii="Times New Roman" w:hAnsi="Times New Roman" w:cs="Times New Roman"/>
          <w:b/>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xml:space="preserve">5. </w:t>
      </w:r>
      <w:r w:rsidRPr="00175027">
        <w:rPr>
          <w:rFonts w:ascii="Times New Roman" w:hAnsi="Times New Roman" w:cs="Times New Roman"/>
          <w:b/>
          <w:color w:val="000000" w:themeColor="text1"/>
          <w:sz w:val="28"/>
          <w:szCs w:val="28"/>
          <w:lang w:eastAsia="ru-RU"/>
        </w:rPr>
        <w:t>Обов'язки та відповідальність учасників реалізації проекту: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хто відповідає за проект?</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lastRenderedPageBreak/>
        <w:t>—  хто і за що відповідає всередині проекту?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хто допомагає в реалізації проекту?</w:t>
      </w:r>
    </w:p>
    <w:p w:rsidR="00D33D1E" w:rsidRPr="00175027" w:rsidRDefault="00D33D1E" w:rsidP="00D33D1E">
      <w:pPr>
        <w:pStyle w:val="a8"/>
        <w:spacing w:line="360" w:lineRule="auto"/>
        <w:rPr>
          <w:rFonts w:ascii="Times New Roman" w:hAnsi="Times New Roman" w:cs="Times New Roman"/>
          <w:b/>
          <w:color w:val="000000" w:themeColor="text1"/>
          <w:sz w:val="28"/>
          <w:szCs w:val="28"/>
          <w:lang w:val="ru-RU" w:eastAsia="ru-RU"/>
        </w:rPr>
      </w:pPr>
      <w:r w:rsidRPr="00175027">
        <w:rPr>
          <w:rFonts w:ascii="Times New Roman" w:hAnsi="Times New Roman" w:cs="Times New Roman"/>
          <w:b/>
          <w:color w:val="000000" w:themeColor="text1"/>
          <w:sz w:val="28"/>
          <w:szCs w:val="28"/>
          <w:lang w:eastAsia="ru-RU"/>
        </w:rPr>
        <w:t>6. Очікувані результати:</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які конкретні результати ви очікуєте одержати на кожному етапі і після завершення проекту?</w:t>
      </w:r>
    </w:p>
    <w:p w:rsidR="00D33D1E" w:rsidRPr="00175027" w:rsidRDefault="00D33D1E" w:rsidP="00D33D1E">
      <w:pPr>
        <w:pStyle w:val="a8"/>
        <w:spacing w:line="360" w:lineRule="auto"/>
        <w:rPr>
          <w:rFonts w:ascii="Times New Roman" w:hAnsi="Times New Roman" w:cs="Times New Roman"/>
          <w:b/>
          <w:color w:val="000000" w:themeColor="text1"/>
          <w:sz w:val="28"/>
          <w:szCs w:val="28"/>
          <w:lang w:val="ru-RU" w:eastAsia="ru-RU"/>
        </w:rPr>
      </w:pPr>
      <w:r w:rsidRPr="00175027">
        <w:rPr>
          <w:rFonts w:ascii="Times New Roman" w:hAnsi="Times New Roman" w:cs="Times New Roman"/>
          <w:b/>
          <w:color w:val="000000" w:themeColor="text1"/>
          <w:sz w:val="28"/>
          <w:szCs w:val="28"/>
          <w:lang w:eastAsia="ru-RU"/>
        </w:rPr>
        <w:t>7. Оцінка й самооцінка проекту.</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4A1B08">
        <w:rPr>
          <w:rFonts w:ascii="Times New Roman" w:hAnsi="Times New Roman" w:cs="Times New Roman"/>
          <w:color w:val="000000" w:themeColor="text1"/>
          <w:sz w:val="28"/>
          <w:szCs w:val="28"/>
          <w:lang w:eastAsia="ru-RU"/>
        </w:rPr>
        <w:t> Коли та з якою періодичністю будуть оцінювати виконання проекту (один, два, три, чотири рази на рік). Хто візьме участь в оцінюванні: самі учасники, експерти, управлінські структури. Форми контролю (самоконтролю) й оцінки (самооцінки). В якій формі буде подано інформацію про хід проекту (звіт, конкретні матеріали, сценарії, розробки, нові проекти тощо)?</w:t>
      </w:r>
    </w:p>
    <w:p w:rsidR="00D33D1E" w:rsidRPr="004A1B08" w:rsidRDefault="00D33D1E" w:rsidP="00D33D1E">
      <w:pPr>
        <w:pStyle w:val="a8"/>
        <w:spacing w:line="360" w:lineRule="auto"/>
        <w:rPr>
          <w:rFonts w:ascii="Times New Roman" w:hAnsi="Times New Roman" w:cs="Times New Roman"/>
          <w:color w:val="000000" w:themeColor="text1"/>
          <w:sz w:val="28"/>
          <w:szCs w:val="28"/>
          <w:lang w:val="ru-RU" w:eastAsia="ru-RU"/>
        </w:rPr>
      </w:pPr>
      <w:r w:rsidRPr="00175027">
        <w:rPr>
          <w:rFonts w:ascii="Times New Roman" w:hAnsi="Times New Roman" w:cs="Times New Roman"/>
          <w:b/>
          <w:color w:val="000000" w:themeColor="text1"/>
          <w:sz w:val="28"/>
          <w:szCs w:val="28"/>
          <w:lang w:eastAsia="ru-RU"/>
        </w:rPr>
        <w:t>8. Бюджет, ресурсне забезпечення</w:t>
      </w:r>
      <w:r w:rsidRPr="004A1B08">
        <w:rPr>
          <w:rFonts w:ascii="Times New Roman" w:hAnsi="Times New Roman" w:cs="Times New Roman"/>
          <w:color w:val="000000" w:themeColor="text1"/>
          <w:sz w:val="28"/>
          <w:szCs w:val="28"/>
          <w:lang w:eastAsia="ru-RU"/>
        </w:rPr>
        <w:t xml:space="preserve"> (приблизний бюджет, ураховуючи  всі види  витрат,  необхідних  для  успішної реалізації проекту).</w:t>
      </w:r>
    </w:p>
    <w:p w:rsidR="00D33D1E" w:rsidRPr="004A1B08" w:rsidRDefault="00D33D1E" w:rsidP="00D33D1E">
      <w:pPr>
        <w:shd w:val="clear" w:color="auto" w:fill="FFFFFF"/>
        <w:spacing w:before="100" w:beforeAutospacing="1" w:after="100" w:afterAutospacing="1" w:line="360" w:lineRule="auto"/>
        <w:rPr>
          <w:rFonts w:ascii="Times New Roman" w:eastAsia="Times New Roman" w:hAnsi="Times New Roman" w:cs="Times New Roman"/>
          <w:b/>
          <w:bCs/>
          <w:color w:val="000000" w:themeColor="text1"/>
          <w:sz w:val="28"/>
          <w:szCs w:val="28"/>
          <w:shd w:val="clear" w:color="auto" w:fill="FFFFFF"/>
          <w:lang w:eastAsia="ru-RU"/>
        </w:rPr>
      </w:pPr>
      <w:r w:rsidRPr="00175027">
        <w:rPr>
          <w:rFonts w:ascii="Times New Roman" w:eastAsia="Times New Roman" w:hAnsi="Times New Roman" w:cs="Times New Roman"/>
          <w:b/>
          <w:color w:val="000000" w:themeColor="text1"/>
          <w:sz w:val="28"/>
          <w:szCs w:val="28"/>
          <w:lang w:eastAsia="ru-RU"/>
        </w:rPr>
        <w:t>9.  Експертиза результатів.  Критерії оцінювання отриманих результатів,</w:t>
      </w:r>
      <w:r w:rsidRPr="004A1B08">
        <w:rPr>
          <w:rFonts w:ascii="Times New Roman" w:eastAsia="Times New Roman" w:hAnsi="Times New Roman" w:cs="Times New Roman"/>
          <w:color w:val="000000" w:themeColor="text1"/>
          <w:sz w:val="28"/>
          <w:szCs w:val="28"/>
          <w:lang w:eastAsia="ru-RU"/>
        </w:rPr>
        <w:t xml:space="preserve"> за допомогою яких виявіть ефективність створеного проекту.</w:t>
      </w:r>
      <w:r w:rsidRPr="004A1B08">
        <w:rPr>
          <w:rFonts w:ascii="Times New Roman" w:eastAsia="Times New Roman" w:hAnsi="Times New Roman" w:cs="Times New Roman"/>
          <w:color w:val="000000" w:themeColor="text1"/>
          <w:sz w:val="28"/>
          <w:szCs w:val="28"/>
          <w:lang w:eastAsia="ru-RU"/>
        </w:rPr>
        <w:br/>
      </w:r>
    </w:p>
    <w:p w:rsidR="00D33D1E" w:rsidRDefault="00D33D1E" w:rsidP="00D33D1E">
      <w:pPr>
        <w:shd w:val="clear" w:color="auto" w:fill="FFFFFF"/>
        <w:spacing w:after="0" w:line="360" w:lineRule="auto"/>
        <w:rPr>
          <w:rFonts w:ascii="Times New Roman" w:eastAsia="Times New Roman" w:hAnsi="Times New Roman" w:cs="Times New Roman"/>
          <w:b/>
          <w:bCs/>
          <w:color w:val="000000" w:themeColor="text1"/>
          <w:sz w:val="28"/>
          <w:szCs w:val="28"/>
          <w:shd w:val="clear" w:color="auto" w:fill="FFFFFF"/>
          <w:lang w:eastAsia="ru-RU"/>
        </w:rPr>
      </w:pPr>
    </w:p>
    <w:p w:rsidR="00D33D1E" w:rsidRPr="000A1E6C" w:rsidRDefault="00D33D1E" w:rsidP="00D33D1E"/>
    <w:p w:rsidR="00E07031" w:rsidRDefault="00E07031" w:rsidP="00F8373C">
      <w:pPr>
        <w:spacing w:after="0" w:line="240" w:lineRule="auto"/>
        <w:jc w:val="both"/>
        <w:rPr>
          <w:rFonts w:ascii="Times New Roman" w:eastAsia="Times New Roman" w:hAnsi="Times New Roman" w:cs="Times New Roman"/>
          <w:color w:val="000000"/>
          <w:sz w:val="28"/>
          <w:szCs w:val="28"/>
          <w:lang w:eastAsia="ru-RU"/>
        </w:rPr>
      </w:pPr>
    </w:p>
    <w:p w:rsidR="00E07031" w:rsidRDefault="00E07031" w:rsidP="00F8373C">
      <w:pPr>
        <w:spacing w:after="0" w:line="240" w:lineRule="auto"/>
        <w:jc w:val="both"/>
        <w:rPr>
          <w:rFonts w:ascii="Times New Roman" w:eastAsia="Times New Roman" w:hAnsi="Times New Roman" w:cs="Times New Roman"/>
          <w:color w:val="000000"/>
          <w:sz w:val="28"/>
          <w:szCs w:val="28"/>
          <w:lang w:eastAsia="ru-RU"/>
        </w:rPr>
      </w:pPr>
    </w:p>
    <w:p w:rsidR="00E07031" w:rsidRDefault="00E07031" w:rsidP="00F8373C">
      <w:pPr>
        <w:spacing w:after="0" w:line="240" w:lineRule="auto"/>
        <w:jc w:val="both"/>
        <w:rPr>
          <w:rFonts w:ascii="Times New Roman" w:eastAsia="Times New Roman" w:hAnsi="Times New Roman" w:cs="Times New Roman"/>
          <w:color w:val="000000"/>
          <w:sz w:val="28"/>
          <w:szCs w:val="28"/>
          <w:lang w:eastAsia="ru-RU"/>
        </w:rPr>
      </w:pPr>
    </w:p>
    <w:p w:rsidR="00E07031" w:rsidRDefault="00E07031" w:rsidP="00F8373C">
      <w:pPr>
        <w:spacing w:after="0" w:line="240" w:lineRule="auto"/>
        <w:jc w:val="both"/>
        <w:rPr>
          <w:rFonts w:ascii="Times New Roman" w:eastAsia="Times New Roman" w:hAnsi="Times New Roman" w:cs="Times New Roman"/>
          <w:color w:val="000000"/>
          <w:sz w:val="28"/>
          <w:szCs w:val="28"/>
          <w:lang w:eastAsia="ru-RU"/>
        </w:rPr>
      </w:pPr>
    </w:p>
    <w:p w:rsidR="00E07031" w:rsidRDefault="00E07031" w:rsidP="00F8373C">
      <w:pPr>
        <w:spacing w:after="0" w:line="240" w:lineRule="auto"/>
        <w:jc w:val="both"/>
        <w:rPr>
          <w:rFonts w:ascii="Times New Roman" w:eastAsia="Times New Roman" w:hAnsi="Times New Roman" w:cs="Times New Roman"/>
          <w:color w:val="000000"/>
          <w:sz w:val="28"/>
          <w:szCs w:val="28"/>
          <w:lang w:eastAsia="ru-RU"/>
        </w:rPr>
      </w:pPr>
    </w:p>
    <w:p w:rsidR="00E07031" w:rsidRDefault="00E07031" w:rsidP="00F8373C">
      <w:pPr>
        <w:spacing w:after="0" w:line="240" w:lineRule="auto"/>
        <w:jc w:val="both"/>
        <w:rPr>
          <w:rFonts w:ascii="Times New Roman" w:eastAsia="Times New Roman" w:hAnsi="Times New Roman" w:cs="Times New Roman"/>
          <w:color w:val="000000"/>
          <w:sz w:val="28"/>
          <w:szCs w:val="28"/>
          <w:lang w:eastAsia="ru-RU"/>
        </w:rPr>
      </w:pPr>
    </w:p>
    <w:p w:rsidR="00301668" w:rsidRDefault="00301668">
      <w:pP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br w:type="page"/>
      </w:r>
    </w:p>
    <w:p w:rsidR="00E07031" w:rsidRPr="00E07031" w:rsidRDefault="00E07031" w:rsidP="00F8373C">
      <w:pPr>
        <w:spacing w:after="0" w:line="240" w:lineRule="auto"/>
        <w:jc w:val="both"/>
        <w:rPr>
          <w:rFonts w:ascii="Times New Roman" w:eastAsia="Times New Roman" w:hAnsi="Times New Roman" w:cs="Times New Roman"/>
          <w:b/>
          <w:color w:val="000000"/>
          <w:sz w:val="52"/>
          <w:szCs w:val="52"/>
          <w:lang w:val="uk-UA" w:eastAsia="ru-RU"/>
        </w:rPr>
      </w:pPr>
      <w:r w:rsidRPr="00E07031">
        <w:rPr>
          <w:rFonts w:ascii="Times New Roman" w:eastAsia="Times New Roman" w:hAnsi="Times New Roman" w:cs="Times New Roman"/>
          <w:b/>
          <w:color w:val="000000"/>
          <w:sz w:val="52"/>
          <w:szCs w:val="52"/>
          <w:lang w:val="uk-UA" w:eastAsia="ru-RU"/>
        </w:rPr>
        <w:lastRenderedPageBreak/>
        <w:t>Логічна схема проекту</w:t>
      </w:r>
    </w:p>
    <w:p w:rsidR="00E07031" w:rsidRDefault="00E07031" w:rsidP="00F8373C">
      <w:pPr>
        <w:spacing w:after="0" w:line="240" w:lineRule="auto"/>
        <w:jc w:val="both"/>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48"/>
        <w:gridCol w:w="3117"/>
        <w:gridCol w:w="3374"/>
      </w:tblGrid>
      <w:tr w:rsidR="00E07031" w:rsidRPr="00E07031" w:rsidTr="00E0703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Компоненти проекту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Об'єктивні підстави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Зовнішні умови, фактори</w:t>
            </w:r>
          </w:p>
        </w:tc>
      </w:tr>
      <w:tr w:rsidR="00E07031" w:rsidRPr="00E07031" w:rsidTr="00E0703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b/>
                <w:bCs/>
                <w:color w:val="222222"/>
                <w:sz w:val="23"/>
                <w:szCs w:val="23"/>
                <w:lang w:eastAsia="ru-RU"/>
              </w:rPr>
              <w:t>Опис проблеми</w:t>
            </w:r>
          </w:p>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Чому виникла необхідність виконання проекту? Чому вирішення даної проблеми є пріоритетним завданням? Мета</w:t>
            </w:r>
          </w:p>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1.У чому полягає мета діяльності проекту? Як вона пов'язана з вирішенням поставленої проблеми? 2.Хто виграє у результаті реалізації мети? Як дії за проектом змінюють існуючу ситуацію?</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Які джерела інформації, окрім джерел самого заявника, свідчать про існування і важливість рішення</w:t>
            </w:r>
          </w:p>
          <w:p w:rsidR="00E07031" w:rsidRPr="00E07031" w:rsidRDefault="00E07031" w:rsidP="00E07031">
            <w:pPr>
              <w:numPr>
                <w:ilvl w:val="0"/>
                <w:numId w:val="22"/>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1.Які методи використовуються для оцінки реальності мети? 2.Як перевіряючі організації/особи можуть переконатися, що виконання проекту буде дійсно сприяти досягненню мети?</w:t>
            </w:r>
          </w:p>
          <w:p w:rsidR="00E07031" w:rsidRPr="00E07031" w:rsidRDefault="00E07031" w:rsidP="00E07031">
            <w:pPr>
              <w:numPr>
                <w:ilvl w:val="0"/>
                <w:numId w:val="22"/>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3. Чи передбачає проект збір даних, які б вимірювали ступінь наближення до мети? Проблеми?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numPr>
                <w:ilvl w:val="0"/>
                <w:numId w:val="23"/>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1. Які події, умови, що знаходяться за контролем проекту, необхідні для того, щоб:</w:t>
            </w:r>
          </w:p>
          <w:p w:rsidR="00E07031" w:rsidRPr="00E07031" w:rsidRDefault="00E07031" w:rsidP="00E07031">
            <w:pPr>
              <w:numPr>
                <w:ilvl w:val="1"/>
                <w:numId w:val="23"/>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 виконання завдань проекту сприяло досягненню поставленої мети;</w:t>
            </w:r>
          </w:p>
          <w:p w:rsidR="00E07031" w:rsidRPr="00E07031" w:rsidRDefault="00E07031" w:rsidP="00E07031">
            <w:pPr>
              <w:numPr>
                <w:ilvl w:val="1"/>
                <w:numId w:val="23"/>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 досягнення запланованих результатів приводило до виконання завдань;</w:t>
            </w:r>
          </w:p>
          <w:p w:rsidR="00E07031" w:rsidRPr="00E07031" w:rsidRDefault="00E07031" w:rsidP="00E07031">
            <w:pPr>
              <w:numPr>
                <w:ilvl w:val="1"/>
                <w:numId w:val="23"/>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 застосування зазначених у проекті методів гарантувало б отримання очікуваних результатів;</w:t>
            </w:r>
          </w:p>
          <w:p w:rsidR="00E07031" w:rsidRPr="00E07031" w:rsidRDefault="00E07031" w:rsidP="00E07031">
            <w:pPr>
              <w:numPr>
                <w:ilvl w:val="1"/>
                <w:numId w:val="23"/>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 виділення необхідних ресурсів призводило до проведення заходів, використанню зазначених методів.</w:t>
            </w:r>
          </w:p>
          <w:p w:rsidR="00E07031" w:rsidRPr="00E07031" w:rsidRDefault="00E07031" w:rsidP="00E07031">
            <w:pPr>
              <w:numPr>
                <w:ilvl w:val="0"/>
                <w:numId w:val="23"/>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2. Які можливі перешкоди у кожному із цих "переходів"?</w:t>
            </w:r>
          </w:p>
        </w:tc>
      </w:tr>
      <w:tr w:rsidR="00E07031" w:rsidRPr="00E07031" w:rsidTr="00E0703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b/>
                <w:bCs/>
                <w:color w:val="222222"/>
                <w:sz w:val="23"/>
                <w:szCs w:val="23"/>
                <w:lang w:eastAsia="ru-RU"/>
              </w:rPr>
              <w:t>Завдання/ Очікуванні результати</w:t>
            </w:r>
          </w:p>
          <w:p w:rsidR="00E07031" w:rsidRPr="00E07031" w:rsidRDefault="00E07031" w:rsidP="00E07031">
            <w:pPr>
              <w:numPr>
                <w:ilvl w:val="0"/>
                <w:numId w:val="24"/>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 xml:space="preserve">1.Якого конкретно ефекту потрібно </w:t>
            </w:r>
            <w:r w:rsidRPr="00E07031">
              <w:rPr>
                <w:rFonts w:ascii="Georgia" w:eastAsia="Times New Roman" w:hAnsi="Georgia" w:cs="Times New Roman"/>
                <w:color w:val="242424"/>
                <w:sz w:val="23"/>
                <w:szCs w:val="23"/>
                <w:lang w:eastAsia="ru-RU"/>
              </w:rPr>
              <w:lastRenderedPageBreak/>
              <w:t>досягти по закінченню виконання проекту?</w:t>
            </w:r>
          </w:p>
          <w:p w:rsidR="00E07031" w:rsidRPr="00E07031" w:rsidRDefault="00E07031" w:rsidP="00E07031">
            <w:pPr>
              <w:numPr>
                <w:ilvl w:val="0"/>
                <w:numId w:val="24"/>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2.Як виконання поставлених завдань наближує ситуацію до досягнення зазначених цілей? З.Які результати (вказати їхню характеристику і кількісний вимір) необхідно отримати для виконання поставлених завдань?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numPr>
                <w:ilvl w:val="0"/>
                <w:numId w:val="25"/>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lastRenderedPageBreak/>
              <w:t>1.Які факти, дані, або показники підтверджують, що проект виконав поставлені завдання?</w:t>
            </w:r>
          </w:p>
          <w:p w:rsidR="00E07031" w:rsidRPr="00E07031" w:rsidRDefault="00E07031" w:rsidP="00E07031">
            <w:pPr>
              <w:numPr>
                <w:ilvl w:val="0"/>
                <w:numId w:val="25"/>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lastRenderedPageBreak/>
              <w:t>2. Які є кількісні методи виміру результатів, що дозволяють перевіряючому оцінити степінь виконання робіт за проектом?</w:t>
            </w:r>
          </w:p>
          <w:p w:rsidR="00E07031" w:rsidRPr="00E07031" w:rsidRDefault="00E07031" w:rsidP="00E07031">
            <w:pPr>
              <w:numPr>
                <w:ilvl w:val="0"/>
                <w:numId w:val="25"/>
              </w:numPr>
              <w:spacing w:before="100" w:beforeAutospacing="1" w:after="100" w:afterAutospacing="1" w:line="240" w:lineRule="auto"/>
              <w:rPr>
                <w:rFonts w:ascii="Georgia" w:eastAsia="Times New Roman" w:hAnsi="Georgia" w:cs="Times New Roman"/>
                <w:color w:val="242424"/>
                <w:sz w:val="23"/>
                <w:szCs w:val="23"/>
                <w:lang w:eastAsia="ru-RU"/>
              </w:rPr>
            </w:pPr>
            <w:r w:rsidRPr="00E07031">
              <w:rPr>
                <w:rFonts w:ascii="Georgia" w:eastAsia="Times New Roman" w:hAnsi="Georgia" w:cs="Times New Roman"/>
                <w:color w:val="242424"/>
                <w:sz w:val="23"/>
                <w:szCs w:val="23"/>
                <w:lang w:eastAsia="ru-RU"/>
              </w:rPr>
              <w:t>3. Чи передбачається за проектом збір даних, які дозволяють контролювати і коректувати хід виконання робіт?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numPr>
                <w:ilvl w:val="0"/>
                <w:numId w:val="25"/>
              </w:numPr>
              <w:spacing w:before="100" w:beforeAutospacing="1" w:after="100" w:afterAutospacing="1" w:line="240" w:lineRule="auto"/>
              <w:rPr>
                <w:rFonts w:ascii="Georgia" w:eastAsia="Times New Roman" w:hAnsi="Georgia" w:cs="Times New Roman"/>
                <w:color w:val="242424"/>
                <w:sz w:val="23"/>
                <w:szCs w:val="23"/>
                <w:lang w:eastAsia="ru-RU"/>
              </w:rPr>
            </w:pPr>
          </w:p>
        </w:tc>
      </w:tr>
      <w:tr w:rsidR="00E07031" w:rsidRPr="00E07031" w:rsidTr="00E0703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b/>
                <w:bCs/>
                <w:color w:val="222222"/>
                <w:sz w:val="23"/>
                <w:szCs w:val="23"/>
                <w:lang w:eastAsia="ru-RU"/>
              </w:rPr>
              <w:lastRenderedPageBreak/>
              <w:t>Методи (заходи за проектом)</w:t>
            </w:r>
          </w:p>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Які методи (заходи) необхідно вжити виконавцям проекту для отримання зазначених результатів?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Чому використовуються саме такі методи?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after="0" w:line="240" w:lineRule="auto"/>
              <w:rPr>
                <w:rFonts w:ascii="Georgia" w:eastAsia="Times New Roman" w:hAnsi="Georgia" w:cs="Times New Roman"/>
                <w:color w:val="222222"/>
                <w:sz w:val="23"/>
                <w:szCs w:val="23"/>
                <w:lang w:eastAsia="ru-RU"/>
              </w:rPr>
            </w:pPr>
          </w:p>
        </w:tc>
      </w:tr>
      <w:tr w:rsidR="00E07031" w:rsidRPr="00E07031" w:rsidTr="00E0703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b/>
                <w:bCs/>
                <w:color w:val="222222"/>
                <w:sz w:val="23"/>
                <w:szCs w:val="23"/>
                <w:lang w:eastAsia="ru-RU"/>
              </w:rPr>
              <w:t>Ресурси</w:t>
            </w:r>
          </w:p>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1. Які ресурси (персонал, фахівці, послуги, товари тощо) необхідно залучити для здійснення заходів у проекті?</w:t>
            </w:r>
          </w:p>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b/>
                <w:bCs/>
                <w:color w:val="222222"/>
                <w:sz w:val="23"/>
                <w:szCs w:val="23"/>
                <w:lang w:eastAsia="ru-RU"/>
              </w:rPr>
              <w:t>Які джерела ресурсів</w:t>
            </w:r>
          </w:p>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(виконавець, підтримуючі організації, партнери, фонди, влада тощо) будуть для цього використовуватися?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r w:rsidRPr="00E07031">
              <w:rPr>
                <w:rFonts w:ascii="Georgia" w:eastAsia="Times New Roman" w:hAnsi="Georgia" w:cs="Times New Roman"/>
                <w:color w:val="222222"/>
                <w:sz w:val="23"/>
                <w:szCs w:val="23"/>
                <w:lang w:eastAsia="ru-RU"/>
              </w:rPr>
              <w:t>1. На якій основі плануються розмір зарплати, вартість обладнання, рівень витрат на транспорт та інші послуги? 2.Які показники дозволяють оцінити ефективність використання коштів?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E07031" w:rsidRPr="00E07031" w:rsidRDefault="00E07031" w:rsidP="00E07031">
            <w:pPr>
              <w:spacing w:after="0" w:line="240" w:lineRule="auto"/>
              <w:rPr>
                <w:rFonts w:ascii="Georgia" w:eastAsia="Times New Roman" w:hAnsi="Georgia" w:cs="Times New Roman"/>
                <w:color w:val="222222"/>
                <w:sz w:val="23"/>
                <w:szCs w:val="23"/>
                <w:lang w:eastAsia="ru-RU"/>
              </w:rPr>
            </w:pPr>
          </w:p>
        </w:tc>
      </w:tr>
    </w:tbl>
    <w:p w:rsidR="00E07031" w:rsidRPr="00E07031" w:rsidRDefault="00E07031" w:rsidP="00E07031">
      <w:pPr>
        <w:spacing w:before="100" w:beforeAutospacing="1" w:after="100" w:afterAutospacing="1" w:line="240" w:lineRule="auto"/>
        <w:rPr>
          <w:rFonts w:ascii="Georgia" w:eastAsia="Times New Roman" w:hAnsi="Georgia" w:cs="Times New Roman"/>
          <w:color w:val="222222"/>
          <w:sz w:val="23"/>
          <w:szCs w:val="23"/>
          <w:lang w:eastAsia="ru-RU"/>
        </w:rPr>
      </w:pPr>
    </w:p>
    <w:p w:rsidR="00E07031" w:rsidRPr="002D426A" w:rsidRDefault="00E07031" w:rsidP="00F8373C">
      <w:pPr>
        <w:spacing w:after="0" w:line="240" w:lineRule="auto"/>
        <w:jc w:val="both"/>
        <w:rPr>
          <w:rFonts w:ascii="Times New Roman" w:eastAsia="Times New Roman" w:hAnsi="Times New Roman" w:cs="Times New Roman"/>
          <w:color w:val="000000"/>
          <w:sz w:val="28"/>
          <w:szCs w:val="28"/>
          <w:lang w:eastAsia="ru-RU"/>
        </w:rPr>
      </w:pPr>
    </w:p>
    <w:sectPr w:rsidR="00E07031" w:rsidRPr="002D4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k">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A55"/>
    <w:multiLevelType w:val="multilevel"/>
    <w:tmpl w:val="B83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3A36"/>
    <w:multiLevelType w:val="multilevel"/>
    <w:tmpl w:val="E286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4C2A"/>
    <w:multiLevelType w:val="hybridMultilevel"/>
    <w:tmpl w:val="204C6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15437E"/>
    <w:multiLevelType w:val="hybridMultilevel"/>
    <w:tmpl w:val="333C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D1F15"/>
    <w:multiLevelType w:val="hybridMultilevel"/>
    <w:tmpl w:val="367CB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E77A0"/>
    <w:multiLevelType w:val="multilevel"/>
    <w:tmpl w:val="2A2A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1B39"/>
    <w:multiLevelType w:val="multilevel"/>
    <w:tmpl w:val="046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E6E90"/>
    <w:multiLevelType w:val="multilevel"/>
    <w:tmpl w:val="B38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04F17"/>
    <w:multiLevelType w:val="multilevel"/>
    <w:tmpl w:val="EF12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21CA4"/>
    <w:multiLevelType w:val="multilevel"/>
    <w:tmpl w:val="D99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721B7"/>
    <w:multiLevelType w:val="multilevel"/>
    <w:tmpl w:val="44A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03700"/>
    <w:multiLevelType w:val="hybridMultilevel"/>
    <w:tmpl w:val="7D1AB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D7014D"/>
    <w:multiLevelType w:val="multilevel"/>
    <w:tmpl w:val="067C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A5513"/>
    <w:multiLevelType w:val="multilevel"/>
    <w:tmpl w:val="13B0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025AC"/>
    <w:multiLevelType w:val="multilevel"/>
    <w:tmpl w:val="DA1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3370E4"/>
    <w:multiLevelType w:val="multilevel"/>
    <w:tmpl w:val="737A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24AC9"/>
    <w:multiLevelType w:val="hybridMultilevel"/>
    <w:tmpl w:val="8E7CB7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7E1CE2"/>
    <w:multiLevelType w:val="hybridMultilevel"/>
    <w:tmpl w:val="7894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0C5E3B"/>
    <w:multiLevelType w:val="multilevel"/>
    <w:tmpl w:val="B52A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82093"/>
    <w:multiLevelType w:val="multilevel"/>
    <w:tmpl w:val="CA02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F0EF9"/>
    <w:multiLevelType w:val="multilevel"/>
    <w:tmpl w:val="3AA2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150562"/>
    <w:multiLevelType w:val="multilevel"/>
    <w:tmpl w:val="591E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90B1F"/>
    <w:multiLevelType w:val="multilevel"/>
    <w:tmpl w:val="C958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D70224"/>
    <w:multiLevelType w:val="multilevel"/>
    <w:tmpl w:val="8C1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3B67F5"/>
    <w:multiLevelType w:val="hybridMultilevel"/>
    <w:tmpl w:val="DD7C852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0719CE"/>
    <w:multiLevelType w:val="multilevel"/>
    <w:tmpl w:val="75DC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6"/>
  </w:num>
  <w:num w:numId="4">
    <w:abstractNumId w:val="10"/>
  </w:num>
  <w:num w:numId="5">
    <w:abstractNumId w:val="5"/>
  </w:num>
  <w:num w:numId="6">
    <w:abstractNumId w:val="0"/>
  </w:num>
  <w:num w:numId="7">
    <w:abstractNumId w:val="22"/>
  </w:num>
  <w:num w:numId="8">
    <w:abstractNumId w:val="7"/>
  </w:num>
  <w:num w:numId="9">
    <w:abstractNumId w:val="12"/>
  </w:num>
  <w:num w:numId="10">
    <w:abstractNumId w:val="20"/>
  </w:num>
  <w:num w:numId="11">
    <w:abstractNumId w:val="19"/>
  </w:num>
  <w:num w:numId="12">
    <w:abstractNumId w:val="23"/>
  </w:num>
  <w:num w:numId="13">
    <w:abstractNumId w:val="8"/>
  </w:num>
  <w:num w:numId="14">
    <w:abstractNumId w:val="15"/>
  </w:num>
  <w:num w:numId="15">
    <w:abstractNumId w:val="14"/>
  </w:num>
  <w:num w:numId="16">
    <w:abstractNumId w:val="13"/>
  </w:num>
  <w:num w:numId="17">
    <w:abstractNumId w:val="21"/>
  </w:num>
  <w:num w:numId="18">
    <w:abstractNumId w:val="25"/>
  </w:num>
  <w:num w:numId="19">
    <w:abstractNumId w:val="17"/>
  </w:num>
  <w:num w:numId="20">
    <w:abstractNumId w:val="2"/>
  </w:num>
  <w:num w:numId="21">
    <w:abstractNumId w:val="24"/>
  </w:num>
  <w:num w:numId="22">
    <w:abstractNumId w:val="6"/>
  </w:num>
  <w:num w:numId="23">
    <w:abstractNumId w:val="18"/>
  </w:num>
  <w:num w:numId="24">
    <w:abstractNumId w:val="1"/>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CC"/>
    <w:rsid w:val="00067130"/>
    <w:rsid w:val="001207BD"/>
    <w:rsid w:val="001B1DBC"/>
    <w:rsid w:val="00245C2F"/>
    <w:rsid w:val="00271E75"/>
    <w:rsid w:val="002C6163"/>
    <w:rsid w:val="002D426A"/>
    <w:rsid w:val="00301668"/>
    <w:rsid w:val="00314290"/>
    <w:rsid w:val="00323061"/>
    <w:rsid w:val="00351073"/>
    <w:rsid w:val="004C6370"/>
    <w:rsid w:val="004E3747"/>
    <w:rsid w:val="00563310"/>
    <w:rsid w:val="0056466E"/>
    <w:rsid w:val="007023C3"/>
    <w:rsid w:val="00790D78"/>
    <w:rsid w:val="007F2A84"/>
    <w:rsid w:val="008141DB"/>
    <w:rsid w:val="0082745E"/>
    <w:rsid w:val="0088314A"/>
    <w:rsid w:val="00896051"/>
    <w:rsid w:val="008972F1"/>
    <w:rsid w:val="008B40F6"/>
    <w:rsid w:val="0091602A"/>
    <w:rsid w:val="009C3F57"/>
    <w:rsid w:val="009F20ED"/>
    <w:rsid w:val="00A02CFE"/>
    <w:rsid w:val="00AD49C6"/>
    <w:rsid w:val="00AF6332"/>
    <w:rsid w:val="00B01053"/>
    <w:rsid w:val="00B45AA8"/>
    <w:rsid w:val="00BC0CBD"/>
    <w:rsid w:val="00C46188"/>
    <w:rsid w:val="00C54175"/>
    <w:rsid w:val="00CA1CCD"/>
    <w:rsid w:val="00D33D1E"/>
    <w:rsid w:val="00DC08CC"/>
    <w:rsid w:val="00E07031"/>
    <w:rsid w:val="00EB308A"/>
    <w:rsid w:val="00EF0ADE"/>
    <w:rsid w:val="00F65F5C"/>
    <w:rsid w:val="00F660AF"/>
    <w:rsid w:val="00F824E3"/>
    <w:rsid w:val="00F8373C"/>
    <w:rsid w:val="00FA512F"/>
    <w:rsid w:val="00FB1875"/>
    <w:rsid w:val="00FC5C2A"/>
    <w:rsid w:val="00FC5D25"/>
    <w:rsid w:val="00FE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0245"/>
  <w15:chartTrackingRefBased/>
  <w15:docId w15:val="{041EA799-D555-490F-89F5-48134E7F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3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3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33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633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6331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3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33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33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6331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63310"/>
    <w:rPr>
      <w:rFonts w:ascii="Times New Roman" w:eastAsia="Times New Roman" w:hAnsi="Times New Roman" w:cs="Times New Roman"/>
      <w:b/>
      <w:bCs/>
      <w:sz w:val="20"/>
      <w:szCs w:val="20"/>
      <w:lang w:eastAsia="ru-RU"/>
    </w:rPr>
  </w:style>
  <w:style w:type="character" w:styleId="a3">
    <w:name w:val="Emphasis"/>
    <w:basedOn w:val="a0"/>
    <w:uiPriority w:val="20"/>
    <w:qFormat/>
    <w:rsid w:val="00563310"/>
    <w:rPr>
      <w:i/>
      <w:iCs/>
    </w:rPr>
  </w:style>
  <w:style w:type="character" w:styleId="a4">
    <w:name w:val="Strong"/>
    <w:basedOn w:val="a0"/>
    <w:uiPriority w:val="22"/>
    <w:qFormat/>
    <w:rsid w:val="00563310"/>
    <w:rPr>
      <w:b/>
      <w:bCs/>
    </w:rPr>
  </w:style>
  <w:style w:type="paragraph" w:styleId="a5">
    <w:name w:val="Normal (Web)"/>
    <w:basedOn w:val="a"/>
    <w:uiPriority w:val="99"/>
    <w:unhideWhenUsed/>
    <w:rsid w:val="0056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63310"/>
    <w:rPr>
      <w:color w:val="0000FF"/>
      <w:u w:val="single"/>
    </w:rPr>
  </w:style>
  <w:style w:type="paragraph" w:styleId="a7">
    <w:name w:val="List Paragraph"/>
    <w:basedOn w:val="a"/>
    <w:uiPriority w:val="34"/>
    <w:qFormat/>
    <w:rsid w:val="00563310"/>
    <w:pPr>
      <w:ind w:left="720"/>
      <w:contextualSpacing/>
    </w:pPr>
  </w:style>
  <w:style w:type="paragraph" w:styleId="a8">
    <w:name w:val="No Spacing"/>
    <w:uiPriority w:val="1"/>
    <w:qFormat/>
    <w:rsid w:val="00D33D1E"/>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496">
      <w:bodyDiv w:val="1"/>
      <w:marLeft w:val="0"/>
      <w:marRight w:val="0"/>
      <w:marTop w:val="0"/>
      <w:marBottom w:val="0"/>
      <w:divBdr>
        <w:top w:val="none" w:sz="0" w:space="0" w:color="auto"/>
        <w:left w:val="none" w:sz="0" w:space="0" w:color="auto"/>
        <w:bottom w:val="none" w:sz="0" w:space="0" w:color="auto"/>
        <w:right w:val="none" w:sz="0" w:space="0" w:color="auto"/>
      </w:divBdr>
      <w:divsChild>
        <w:div w:id="656692704">
          <w:blockQuote w:val="1"/>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12022102">
      <w:bodyDiv w:val="1"/>
      <w:marLeft w:val="0"/>
      <w:marRight w:val="0"/>
      <w:marTop w:val="0"/>
      <w:marBottom w:val="0"/>
      <w:divBdr>
        <w:top w:val="none" w:sz="0" w:space="0" w:color="auto"/>
        <w:left w:val="none" w:sz="0" w:space="0" w:color="auto"/>
        <w:bottom w:val="none" w:sz="0" w:space="0" w:color="auto"/>
        <w:right w:val="none" w:sz="0" w:space="0" w:color="auto"/>
      </w:divBdr>
    </w:div>
    <w:div w:id="146363194">
      <w:bodyDiv w:val="1"/>
      <w:marLeft w:val="0"/>
      <w:marRight w:val="0"/>
      <w:marTop w:val="0"/>
      <w:marBottom w:val="0"/>
      <w:divBdr>
        <w:top w:val="none" w:sz="0" w:space="0" w:color="auto"/>
        <w:left w:val="none" w:sz="0" w:space="0" w:color="auto"/>
        <w:bottom w:val="none" w:sz="0" w:space="0" w:color="auto"/>
        <w:right w:val="none" w:sz="0" w:space="0" w:color="auto"/>
      </w:divBdr>
    </w:div>
    <w:div w:id="749739331">
      <w:bodyDiv w:val="1"/>
      <w:marLeft w:val="0"/>
      <w:marRight w:val="0"/>
      <w:marTop w:val="0"/>
      <w:marBottom w:val="0"/>
      <w:divBdr>
        <w:top w:val="none" w:sz="0" w:space="0" w:color="auto"/>
        <w:left w:val="none" w:sz="0" w:space="0" w:color="auto"/>
        <w:bottom w:val="none" w:sz="0" w:space="0" w:color="auto"/>
        <w:right w:val="none" w:sz="0" w:space="0" w:color="auto"/>
      </w:divBdr>
    </w:div>
    <w:div w:id="1379353577">
      <w:bodyDiv w:val="1"/>
      <w:marLeft w:val="0"/>
      <w:marRight w:val="0"/>
      <w:marTop w:val="0"/>
      <w:marBottom w:val="0"/>
      <w:divBdr>
        <w:top w:val="none" w:sz="0" w:space="0" w:color="auto"/>
        <w:left w:val="none" w:sz="0" w:space="0" w:color="auto"/>
        <w:bottom w:val="none" w:sz="0" w:space="0" w:color="auto"/>
        <w:right w:val="none" w:sz="0" w:space="0" w:color="auto"/>
      </w:divBdr>
      <w:divsChild>
        <w:div w:id="622927603">
          <w:marLeft w:val="0"/>
          <w:marRight w:val="0"/>
          <w:marTop w:val="450"/>
          <w:marBottom w:val="0"/>
          <w:divBdr>
            <w:top w:val="none" w:sz="0" w:space="0" w:color="auto"/>
            <w:left w:val="none" w:sz="0" w:space="0" w:color="auto"/>
            <w:bottom w:val="none" w:sz="0" w:space="0" w:color="auto"/>
            <w:right w:val="none" w:sz="0" w:space="0" w:color="auto"/>
          </w:divBdr>
        </w:div>
      </w:divsChild>
    </w:div>
    <w:div w:id="1419711232">
      <w:bodyDiv w:val="1"/>
      <w:marLeft w:val="0"/>
      <w:marRight w:val="0"/>
      <w:marTop w:val="0"/>
      <w:marBottom w:val="0"/>
      <w:divBdr>
        <w:top w:val="none" w:sz="0" w:space="0" w:color="auto"/>
        <w:left w:val="none" w:sz="0" w:space="0" w:color="auto"/>
        <w:bottom w:val="none" w:sz="0" w:space="0" w:color="auto"/>
        <w:right w:val="none" w:sz="0" w:space="0" w:color="auto"/>
      </w:divBdr>
    </w:div>
    <w:div w:id="1702048766">
      <w:bodyDiv w:val="1"/>
      <w:marLeft w:val="0"/>
      <w:marRight w:val="0"/>
      <w:marTop w:val="0"/>
      <w:marBottom w:val="0"/>
      <w:divBdr>
        <w:top w:val="none" w:sz="0" w:space="0" w:color="auto"/>
        <w:left w:val="none" w:sz="0" w:space="0" w:color="auto"/>
        <w:bottom w:val="none" w:sz="0" w:space="0" w:color="auto"/>
        <w:right w:val="none" w:sz="0" w:space="0" w:color="auto"/>
      </w:divBdr>
    </w:div>
    <w:div w:id="19563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undations.org/" TargetMode="External"/><Relationship Id="rId13" Type="http://schemas.openxmlformats.org/officeDocument/2006/relationships/hyperlink" Target="http://dsmsu.gov.ua/" TargetMode="External"/><Relationship Id="rId3" Type="http://schemas.openxmlformats.org/officeDocument/2006/relationships/styles" Target="styles.xml"/><Relationship Id="rId7" Type="http://schemas.openxmlformats.org/officeDocument/2006/relationships/hyperlink" Target="https://gofunded.org/" TargetMode="External"/><Relationship Id="rId12" Type="http://schemas.openxmlformats.org/officeDocument/2006/relationships/hyperlink" Target="http://www.me.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undunion.org/2020/07/konkurs-shkil.html" TargetMode="External"/><Relationship Id="rId11" Type="http://schemas.openxmlformats.org/officeDocument/2006/relationships/hyperlink" Target="http://www.guidestar.org/" TargetMode="External"/><Relationship Id="rId5" Type="http://schemas.openxmlformats.org/officeDocument/2006/relationships/webSettings" Target="webSettings.xml"/><Relationship Id="rId15" Type="http://schemas.openxmlformats.org/officeDocument/2006/relationships/hyperlink" Target="https://www.fundunion.org/2020/07/konkurs-shkil.html" TargetMode="External"/><Relationship Id="rId10" Type="http://schemas.openxmlformats.org/officeDocument/2006/relationships/hyperlink" Target="http://foundationcenter.org/" TargetMode="External"/><Relationship Id="rId4" Type="http://schemas.openxmlformats.org/officeDocument/2006/relationships/settings" Target="settings.xml"/><Relationship Id="rId9" Type="http://schemas.openxmlformats.org/officeDocument/2006/relationships/hyperlink" Target="http://www.efc.be/" TargetMode="External"/><Relationship Id="rId14" Type="http://schemas.openxmlformats.org/officeDocument/2006/relationships/hyperlink" Target="http://www.compet.kh.gov.ua/ukr/granti-ta-progr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B5FB-06F5-4A70-BD9E-542E8B6F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26</Pages>
  <Words>6513</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25</cp:revision>
  <dcterms:created xsi:type="dcterms:W3CDTF">2020-12-13T16:34:00Z</dcterms:created>
  <dcterms:modified xsi:type="dcterms:W3CDTF">2020-12-15T21:46:00Z</dcterms:modified>
</cp:coreProperties>
</file>