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7F" w:rsidRPr="004D7E9F" w:rsidRDefault="00C95B7F" w:rsidP="00C95B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НОВОБОГДАНІВСЬКИЙ ЗАКЛАД  ЗАГАЛЬНОЇ СЕРЕДНЬОЇ ОСВІТИ</w:t>
      </w:r>
    </w:p>
    <w:p w:rsidR="00C95B7F" w:rsidRPr="004D7E9F" w:rsidRDefault="00C95B7F" w:rsidP="00C95B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Радсадівської сільської ради Миколаївського району Миколаївської області</w:t>
      </w:r>
    </w:p>
    <w:p w:rsidR="00C95B7F" w:rsidRPr="004D7E9F" w:rsidRDefault="00C95B7F" w:rsidP="00C95B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вулиця Шкільна, 54, с. </w:t>
      </w:r>
      <w:proofErr w:type="spellStart"/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Новобогданівка</w:t>
      </w:r>
      <w:proofErr w:type="spellEnd"/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57162, тел. (0512) 76-54-24</w:t>
      </w:r>
    </w:p>
    <w:p w:rsidR="00C95B7F" w:rsidRPr="004D7E9F" w:rsidRDefault="00C95B7F" w:rsidP="00C95B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proofErr w:type="spellStart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novobogdanivska</w:t>
      </w:r>
      <w:proofErr w:type="spellEnd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@</w:t>
      </w:r>
      <w:proofErr w:type="spellStart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ukr</w:t>
      </w:r>
      <w:proofErr w:type="spellEnd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.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com</w:t>
      </w:r>
      <w:r w:rsidRPr="004D7E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 26030145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10186"/>
      </w:tblGrid>
      <w:tr w:rsidR="00C95B7F" w:rsidRPr="00622844" w:rsidTr="00750B8F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5B7F" w:rsidRPr="004D7E9F" w:rsidRDefault="00C95B7F" w:rsidP="00750B8F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95B7F" w:rsidRPr="004D7E9F" w:rsidRDefault="00C95B7F" w:rsidP="00750B8F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C95B7F" w:rsidRDefault="00C95B7F" w:rsidP="00C95B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4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:rsidR="00622844" w:rsidRDefault="00622844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2844" w:rsidRDefault="00622844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08.12.2020                                                                                     №90 </w:t>
      </w:r>
    </w:p>
    <w:p w:rsidR="00622844" w:rsidRDefault="00622844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5B7F" w:rsidRDefault="00C95B7F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підсумки проведення                              </w:t>
      </w:r>
      <w:r w:rsidR="006228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</w:p>
    <w:p w:rsidR="00C95B7F" w:rsidRDefault="00C95B7F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моніторингу навчальних </w:t>
      </w:r>
    </w:p>
    <w:p w:rsidR="00C95B7F" w:rsidRDefault="00C95B7F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досягнень учнів у 3-11 класах</w:t>
      </w:r>
    </w:p>
    <w:p w:rsidR="00C95B7F" w:rsidRDefault="00C95B7F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5B7F" w:rsidRDefault="00242479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95B7F" w:rsidRPr="00C95B7F">
        <w:rPr>
          <w:rFonts w:ascii="Times New Roman" w:hAnsi="Times New Roman" w:cs="Times New Roman"/>
          <w:sz w:val="28"/>
          <w:szCs w:val="28"/>
          <w:lang w:val="uk-UA"/>
        </w:rPr>
        <w:t>На виконання річного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C95B7F">
        <w:rPr>
          <w:rFonts w:ascii="Times New Roman" w:hAnsi="Times New Roman" w:cs="Times New Roman"/>
          <w:sz w:val="28"/>
          <w:szCs w:val="28"/>
          <w:lang w:val="uk-UA"/>
        </w:rPr>
        <w:t xml:space="preserve"> школи </w:t>
      </w:r>
      <w:r w:rsidR="00C95B7F" w:rsidRPr="00C95B7F">
        <w:rPr>
          <w:rFonts w:ascii="Times New Roman" w:hAnsi="Times New Roman" w:cs="Times New Roman"/>
          <w:sz w:val="28"/>
          <w:szCs w:val="28"/>
          <w:lang w:val="uk-UA"/>
        </w:rPr>
        <w:t xml:space="preserve"> та наказу від 09.11.2020 р. №83 «Про проведення моніторингу навчальних досягнень у 3-11 кл.»</w:t>
      </w:r>
      <w:r>
        <w:rPr>
          <w:rFonts w:ascii="Times New Roman" w:hAnsi="Times New Roman" w:cs="Times New Roman"/>
          <w:sz w:val="28"/>
          <w:szCs w:val="28"/>
          <w:lang w:val="uk-UA"/>
        </w:rPr>
        <w:t>, з метою дослідження  рівня</w:t>
      </w:r>
      <w:r w:rsidR="00C95B7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учнів, відстеження динаміки навчальних досягнень з основних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>, було проведено моніторинг по школі з 09.11.20 по 30.11.20.</w:t>
      </w:r>
    </w:p>
    <w:p w:rsidR="00C95B7F" w:rsidRDefault="00242479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95B7F">
        <w:rPr>
          <w:rFonts w:ascii="Times New Roman" w:hAnsi="Times New Roman" w:cs="Times New Roman"/>
          <w:sz w:val="28"/>
          <w:szCs w:val="28"/>
          <w:lang w:val="uk-UA"/>
        </w:rPr>
        <w:t xml:space="preserve">У моніторинговому дослідженні </w:t>
      </w:r>
      <w:r w:rsidR="002B735E">
        <w:rPr>
          <w:rFonts w:ascii="Times New Roman" w:hAnsi="Times New Roman" w:cs="Times New Roman"/>
          <w:sz w:val="28"/>
          <w:szCs w:val="28"/>
          <w:lang w:val="uk-UA"/>
        </w:rPr>
        <w:t>взяли участь всі учні 3-11 класів,  в загальній кількості – 61 учень. Учні 1 класу та 2-го класу не враховувались, оскі</w:t>
      </w:r>
      <w:r>
        <w:rPr>
          <w:rFonts w:ascii="Times New Roman" w:hAnsi="Times New Roman" w:cs="Times New Roman"/>
          <w:sz w:val="28"/>
          <w:szCs w:val="28"/>
          <w:lang w:val="uk-UA"/>
        </w:rPr>
        <w:t>льки їхні досягнення оцінюються</w:t>
      </w:r>
      <w:r w:rsidR="002B735E">
        <w:rPr>
          <w:rFonts w:ascii="Times New Roman" w:hAnsi="Times New Roman" w:cs="Times New Roman"/>
          <w:sz w:val="28"/>
          <w:szCs w:val="28"/>
          <w:lang w:val="uk-UA"/>
        </w:rPr>
        <w:t xml:space="preserve"> вербально.</w:t>
      </w:r>
    </w:p>
    <w:p w:rsidR="002B735E" w:rsidRDefault="002B735E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Дані моніторингу наведені нижче в таблицях:</w:t>
      </w:r>
    </w:p>
    <w:p w:rsidR="00A52F50" w:rsidRPr="00204191" w:rsidRDefault="00A52F50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</w:t>
      </w:r>
      <w:proofErr w:type="spellStart"/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>Радушинська</w:t>
      </w:r>
      <w:proofErr w:type="spellEnd"/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tbl>
      <w:tblPr>
        <w:tblStyle w:val="a3"/>
        <w:tblW w:w="0" w:type="auto"/>
        <w:tblLook w:val="04A0"/>
      </w:tblPr>
      <w:tblGrid>
        <w:gridCol w:w="1366"/>
        <w:gridCol w:w="869"/>
        <w:gridCol w:w="1300"/>
        <w:gridCol w:w="1415"/>
        <w:gridCol w:w="1254"/>
        <w:gridCol w:w="1297"/>
        <w:gridCol w:w="2070"/>
      </w:tblGrid>
      <w:tr w:rsidR="00522843" w:rsidRPr="003D673C" w:rsidTr="003D673C">
        <w:tc>
          <w:tcPr>
            <w:tcW w:w="1366" w:type="dxa"/>
          </w:tcPr>
          <w:p w:rsidR="00522843" w:rsidRPr="003D673C" w:rsidRDefault="00522843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869" w:type="dxa"/>
          </w:tcPr>
          <w:p w:rsidR="00522843" w:rsidRPr="003D673C" w:rsidRDefault="00522843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300" w:type="dxa"/>
          </w:tcPr>
          <w:p w:rsidR="00522843" w:rsidRPr="003D673C" w:rsidRDefault="00522843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522843" w:rsidRPr="003D673C" w:rsidRDefault="00522843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</w:t>
            </w:r>
            <w:r w:rsidR="003D673C" w:rsidRPr="003D673C">
              <w:rPr>
                <w:rFonts w:ascii="Times New Roman" w:hAnsi="Times New Roman" w:cs="Times New Roman"/>
                <w:b/>
                <w:lang w:val="uk-UA"/>
              </w:rPr>
              <w:t xml:space="preserve"> роботу</w:t>
            </w:r>
          </w:p>
        </w:tc>
        <w:tc>
          <w:tcPr>
            <w:tcW w:w="1254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522843" w:rsidRPr="003D673C" w:rsidTr="003D673C">
        <w:tc>
          <w:tcPr>
            <w:tcW w:w="1366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869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клас</w:t>
            </w:r>
          </w:p>
        </w:tc>
        <w:tc>
          <w:tcPr>
            <w:tcW w:w="1300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( 1 учень інклюзивна освіта)</w:t>
            </w:r>
          </w:p>
        </w:tc>
        <w:tc>
          <w:tcPr>
            <w:tcW w:w="1415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54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7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522843" w:rsidRPr="003D673C" w:rsidRDefault="00A52F50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Діти, не до кінця розуміють, які слова відносяться до синонімів, а які до антонімів. Забувають, на які питання відповідають головні члени речення.  </w:t>
            </w:r>
          </w:p>
        </w:tc>
      </w:tr>
      <w:tr w:rsidR="00522843" w:rsidRPr="003D673C" w:rsidTr="003D673C">
        <w:tc>
          <w:tcPr>
            <w:tcW w:w="1366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869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клас</w:t>
            </w:r>
          </w:p>
        </w:tc>
        <w:tc>
          <w:tcPr>
            <w:tcW w:w="1300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( 1 учень інклюзивна освіта)</w:t>
            </w:r>
          </w:p>
        </w:tc>
        <w:tc>
          <w:tcPr>
            <w:tcW w:w="1415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54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1297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522843" w:rsidRPr="003D673C" w:rsidRDefault="003D673C" w:rsidP="00C95B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Допущені помилки у деяких учнів в розв’язанні рівнянь. Є помилки у виразах при множенні на «0»</w:t>
            </w:r>
          </w:p>
        </w:tc>
      </w:tr>
    </w:tbl>
    <w:p w:rsidR="00A52F50" w:rsidRDefault="00A52F50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2F50" w:rsidRDefault="00A52F50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2F50" w:rsidRDefault="00A52F50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2F50" w:rsidRDefault="00A52F50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04191" w:rsidRDefault="00204191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735E" w:rsidRPr="00204191" w:rsidRDefault="00A52F50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</w:t>
      </w:r>
      <w:proofErr w:type="spellStart"/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>Приблагіна</w:t>
      </w:r>
      <w:proofErr w:type="spellEnd"/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О.Б.</w:t>
      </w:r>
    </w:p>
    <w:tbl>
      <w:tblPr>
        <w:tblStyle w:val="a3"/>
        <w:tblW w:w="0" w:type="auto"/>
        <w:tblLook w:val="04A0"/>
      </w:tblPr>
      <w:tblGrid>
        <w:gridCol w:w="1366"/>
        <w:gridCol w:w="869"/>
        <w:gridCol w:w="1300"/>
        <w:gridCol w:w="1415"/>
        <w:gridCol w:w="1254"/>
        <w:gridCol w:w="1297"/>
        <w:gridCol w:w="2070"/>
      </w:tblGrid>
      <w:tr w:rsidR="00A52F50" w:rsidRPr="003D673C" w:rsidTr="00750B8F">
        <w:tc>
          <w:tcPr>
            <w:tcW w:w="1366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869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300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A52F50" w:rsidRPr="00622844" w:rsidTr="00750B8F">
        <w:tc>
          <w:tcPr>
            <w:tcW w:w="1366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869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клас</w:t>
            </w:r>
          </w:p>
        </w:tc>
        <w:tc>
          <w:tcPr>
            <w:tcW w:w="1300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5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9.7</w:t>
            </w:r>
          </w:p>
        </w:tc>
        <w:tc>
          <w:tcPr>
            <w:tcW w:w="1297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всі пам’ятають, які за інтонацією бувають речення, невірно підібрані синоніми до слів. </w:t>
            </w:r>
          </w:p>
        </w:tc>
      </w:tr>
      <w:tr w:rsidR="00A52F50" w:rsidRPr="003D673C" w:rsidTr="00750B8F">
        <w:tc>
          <w:tcPr>
            <w:tcW w:w="1366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869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клас</w:t>
            </w:r>
          </w:p>
        </w:tc>
        <w:tc>
          <w:tcPr>
            <w:tcW w:w="1300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5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8.8</w:t>
            </w:r>
          </w:p>
        </w:tc>
        <w:tc>
          <w:tcPr>
            <w:tcW w:w="1297" w:type="dxa"/>
          </w:tcPr>
          <w:p w:rsidR="00A52F50" w:rsidRPr="003D673C" w:rsidRDefault="00A52F5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A52F50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всі можуть скласти вираз до задачі; виникають помилки у рівнянні.</w:t>
            </w:r>
          </w:p>
        </w:tc>
      </w:tr>
    </w:tbl>
    <w:p w:rsidR="00204191" w:rsidRDefault="00204191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2F50" w:rsidRPr="00204191" w:rsidRDefault="00881A88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</w:t>
      </w:r>
      <w:proofErr w:type="spellStart"/>
      <w:r w:rsidR="00DD66DA" w:rsidRPr="00204191">
        <w:rPr>
          <w:rFonts w:ascii="Times New Roman" w:hAnsi="Times New Roman" w:cs="Times New Roman"/>
          <w:b/>
          <w:sz w:val="28"/>
          <w:szCs w:val="28"/>
          <w:lang w:val="uk-UA"/>
        </w:rPr>
        <w:t>Прадко</w:t>
      </w:r>
      <w:proofErr w:type="spellEnd"/>
      <w:r w:rsidR="00DD66DA" w:rsidRPr="00204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К.А.</w:t>
      </w:r>
    </w:p>
    <w:tbl>
      <w:tblPr>
        <w:tblStyle w:val="a3"/>
        <w:tblW w:w="0" w:type="auto"/>
        <w:tblLook w:val="04A0"/>
      </w:tblPr>
      <w:tblGrid>
        <w:gridCol w:w="1366"/>
        <w:gridCol w:w="869"/>
        <w:gridCol w:w="1300"/>
        <w:gridCol w:w="1415"/>
        <w:gridCol w:w="1254"/>
        <w:gridCol w:w="1297"/>
        <w:gridCol w:w="2070"/>
      </w:tblGrid>
      <w:tr w:rsidR="00DD66DA" w:rsidRPr="003D673C" w:rsidTr="00750B8F">
        <w:tc>
          <w:tcPr>
            <w:tcW w:w="1366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869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300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DD66DA" w:rsidRPr="003D673C" w:rsidTr="00750B8F">
        <w:tc>
          <w:tcPr>
            <w:tcW w:w="1366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869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клас</w:t>
            </w:r>
          </w:p>
        </w:tc>
        <w:tc>
          <w:tcPr>
            <w:tcW w:w="1300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1297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учнів виникли проблеми зі ступенями порівняння прикметників; присвійними займенниками та знання перекладу слів</w:t>
            </w:r>
          </w:p>
        </w:tc>
      </w:tr>
      <w:tr w:rsidR="00DD66DA" w:rsidRPr="003D673C" w:rsidTr="00881A88">
        <w:trPr>
          <w:trHeight w:val="1634"/>
        </w:trPr>
        <w:tc>
          <w:tcPr>
            <w:tcW w:w="1366" w:type="dxa"/>
          </w:tcPr>
          <w:p w:rsidR="00DD66DA" w:rsidRPr="003D673C" w:rsidRDefault="00DD66DA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D66DA">
              <w:rPr>
                <w:rFonts w:ascii="Times New Roman" w:hAnsi="Times New Roman" w:cs="Times New Roman"/>
                <w:lang w:val="uk-UA"/>
              </w:rPr>
              <w:t xml:space="preserve"> клас</w:t>
            </w:r>
          </w:p>
        </w:tc>
        <w:tc>
          <w:tcPr>
            <w:tcW w:w="1300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1297" w:type="dxa"/>
          </w:tcPr>
          <w:p w:rsidR="00DD66DA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DD66DA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Складнощі з граматичними конструкціями, </w:t>
            </w:r>
            <w:r w:rsidR="00881A88">
              <w:rPr>
                <w:rFonts w:ascii="Times New Roman" w:hAnsi="Times New Roman" w:cs="Times New Roman"/>
                <w:lang w:val="uk-UA"/>
              </w:rPr>
              <w:t>а також не достатнє знання лексичного матеріалу.</w:t>
            </w:r>
          </w:p>
          <w:p w:rsidR="00F82E69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2E69" w:rsidRPr="003D673C" w:rsidTr="00750B8F">
        <w:tc>
          <w:tcPr>
            <w:tcW w:w="1366" w:type="dxa"/>
          </w:tcPr>
          <w:p w:rsidR="00F82E69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 клас</w:t>
            </w:r>
          </w:p>
        </w:tc>
        <w:tc>
          <w:tcPr>
            <w:tcW w:w="1300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4.8</w:t>
            </w:r>
          </w:p>
        </w:tc>
        <w:tc>
          <w:tcPr>
            <w:tcW w:w="1297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F82E69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Використання різних форм теперішніх  часів, для вираження майбутнього часу. Також виникли складнощі з перекладом деяких слів.</w:t>
            </w:r>
          </w:p>
        </w:tc>
      </w:tr>
      <w:tr w:rsidR="00F82E69" w:rsidRPr="003D673C" w:rsidTr="00750B8F">
        <w:tc>
          <w:tcPr>
            <w:tcW w:w="1366" w:type="dxa"/>
          </w:tcPr>
          <w:p w:rsidR="00F82E69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 клас</w:t>
            </w:r>
          </w:p>
        </w:tc>
        <w:tc>
          <w:tcPr>
            <w:tcW w:w="1300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8.7</w:t>
            </w:r>
          </w:p>
        </w:tc>
        <w:tc>
          <w:tcPr>
            <w:tcW w:w="1297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F82E69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Виникли складнощі з визначенням граматичних конструкцій, також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учні допустили помилки із лексичним значенням слів.</w:t>
            </w:r>
          </w:p>
        </w:tc>
      </w:tr>
      <w:tr w:rsidR="00F82E69" w:rsidRPr="003D673C" w:rsidTr="00750B8F">
        <w:tc>
          <w:tcPr>
            <w:tcW w:w="1366" w:type="dxa"/>
          </w:tcPr>
          <w:p w:rsidR="00F82E69" w:rsidRPr="003D673C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300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8.4</w:t>
            </w:r>
          </w:p>
        </w:tc>
        <w:tc>
          <w:tcPr>
            <w:tcW w:w="1297" w:type="dxa"/>
          </w:tcPr>
          <w:p w:rsidR="00F82E69" w:rsidRDefault="00F82E6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F82E69" w:rsidRPr="00204191" w:rsidRDefault="0020419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Виникли складнощі у визначенні конструкцій </w:t>
            </w:r>
            <w:r>
              <w:rPr>
                <w:rFonts w:ascii="Times New Roman" w:hAnsi="Times New Roman" w:cs="Times New Roman"/>
                <w:lang w:val="en-US"/>
              </w:rPr>
              <w:t>Conditional</w:t>
            </w:r>
            <w:r w:rsidRPr="00204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І, використання правильних за змістом дієслів у реченнях та помилки пов’язані з лексичним значенням слів.</w:t>
            </w:r>
          </w:p>
        </w:tc>
      </w:tr>
    </w:tbl>
    <w:p w:rsidR="00DD66DA" w:rsidRPr="00C95B7F" w:rsidRDefault="00DD66DA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5B7F" w:rsidRPr="00204191" w:rsidRDefault="00881A88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>Вчитель Кучер Н.А.</w:t>
      </w:r>
    </w:p>
    <w:tbl>
      <w:tblPr>
        <w:tblStyle w:val="a3"/>
        <w:tblW w:w="0" w:type="auto"/>
        <w:tblLook w:val="04A0"/>
      </w:tblPr>
      <w:tblGrid>
        <w:gridCol w:w="1366"/>
        <w:gridCol w:w="869"/>
        <w:gridCol w:w="1300"/>
        <w:gridCol w:w="1415"/>
        <w:gridCol w:w="1254"/>
        <w:gridCol w:w="1297"/>
        <w:gridCol w:w="2070"/>
      </w:tblGrid>
      <w:tr w:rsidR="00881A88" w:rsidRPr="003D673C" w:rsidTr="00750B8F">
        <w:tc>
          <w:tcPr>
            <w:tcW w:w="1366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869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300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881A88" w:rsidRPr="003D673C" w:rsidTr="00750B8F">
        <w:tc>
          <w:tcPr>
            <w:tcW w:w="1366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869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клас</w:t>
            </w:r>
          </w:p>
        </w:tc>
        <w:tc>
          <w:tcPr>
            <w:tcW w:w="1300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1297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Виникла помилки з багатозначними словами, діти плутають пряме і переносне значення слів.</w:t>
            </w:r>
          </w:p>
        </w:tc>
      </w:tr>
      <w:tr w:rsidR="00881A88" w:rsidRPr="003D673C" w:rsidTr="00750B8F">
        <w:tc>
          <w:tcPr>
            <w:tcW w:w="1366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869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клас</w:t>
            </w:r>
          </w:p>
        </w:tc>
        <w:tc>
          <w:tcPr>
            <w:tcW w:w="1300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54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9,7</w:t>
            </w:r>
          </w:p>
        </w:tc>
        <w:tc>
          <w:tcPr>
            <w:tcW w:w="1297" w:type="dxa"/>
          </w:tcPr>
          <w:p w:rsidR="00881A88" w:rsidRPr="003D673C" w:rsidRDefault="00881A88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881A88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Слід приділяти більше уваги читанню текстів</w:t>
            </w:r>
          </w:p>
        </w:tc>
      </w:tr>
      <w:tr w:rsidR="00A6483B" w:rsidRPr="00622844" w:rsidTr="00750B8F">
        <w:tc>
          <w:tcPr>
            <w:tcW w:w="1366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869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 клас</w:t>
            </w:r>
          </w:p>
        </w:tc>
        <w:tc>
          <w:tcPr>
            <w:tcW w:w="1300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5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54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6,6</w:t>
            </w:r>
          </w:p>
        </w:tc>
        <w:tc>
          <w:tcPr>
            <w:tcW w:w="1297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A6483B" w:rsidRP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Виникли  проблеми 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сткпенями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порівняння прикметників, помилки у написанні форм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  <w:lang w:val="uk-UA"/>
              </w:rPr>
              <w:t xml:space="preserve"> в часі</w:t>
            </w:r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Simpl</w:t>
            </w:r>
            <w:proofErr w:type="spellEnd"/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Pr="00A648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D749BA" w:rsidRDefault="00D749BA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1A88" w:rsidRPr="00204191" w:rsidRDefault="00A6483B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191">
        <w:rPr>
          <w:rFonts w:ascii="Times New Roman" w:hAnsi="Times New Roman" w:cs="Times New Roman"/>
          <w:b/>
          <w:sz w:val="28"/>
          <w:szCs w:val="28"/>
          <w:lang w:val="uk-UA"/>
        </w:rPr>
        <w:t>Вчитель Кашпуренко О.М.</w:t>
      </w:r>
    </w:p>
    <w:tbl>
      <w:tblPr>
        <w:tblStyle w:val="a3"/>
        <w:tblW w:w="0" w:type="auto"/>
        <w:tblLook w:val="04A0"/>
      </w:tblPr>
      <w:tblGrid>
        <w:gridCol w:w="1242"/>
        <w:gridCol w:w="993"/>
        <w:gridCol w:w="1300"/>
        <w:gridCol w:w="1415"/>
        <w:gridCol w:w="1254"/>
        <w:gridCol w:w="1297"/>
        <w:gridCol w:w="2070"/>
      </w:tblGrid>
      <w:tr w:rsidR="00A6483B" w:rsidRPr="003D673C" w:rsidTr="00480A20">
        <w:tc>
          <w:tcPr>
            <w:tcW w:w="1242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993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300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A6483B" w:rsidRPr="003D673C" w:rsidTr="00480A20">
        <w:tc>
          <w:tcPr>
            <w:tcW w:w="1242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Історії</w:t>
            </w:r>
          </w:p>
        </w:tc>
        <w:tc>
          <w:tcPr>
            <w:tcW w:w="993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A6483B">
              <w:rPr>
                <w:rFonts w:ascii="Times New Roman" w:hAnsi="Times New Roman" w:cs="Times New Roman"/>
                <w:lang w:val="uk-UA"/>
              </w:rPr>
              <w:t xml:space="preserve"> клас</w:t>
            </w:r>
          </w:p>
        </w:tc>
        <w:tc>
          <w:tcPr>
            <w:tcW w:w="1300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5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80A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4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7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A6483B" w:rsidRPr="003D673C" w:rsidRDefault="0020419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Основні труднощі у учнів викликали  хронологічні завдання; завдання на установлення відповідності. </w:t>
            </w:r>
          </w:p>
        </w:tc>
      </w:tr>
      <w:tr w:rsidR="00A6483B" w:rsidRPr="003D673C" w:rsidTr="00480A20">
        <w:tc>
          <w:tcPr>
            <w:tcW w:w="1242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A6483B">
              <w:rPr>
                <w:rFonts w:ascii="Times New Roman" w:hAnsi="Times New Roman" w:cs="Times New Roman"/>
                <w:lang w:val="uk-UA"/>
              </w:rPr>
              <w:t xml:space="preserve"> клас</w:t>
            </w:r>
          </w:p>
        </w:tc>
        <w:tc>
          <w:tcPr>
            <w:tcW w:w="1300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A6483B" w:rsidRPr="003D673C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9,7</w:t>
            </w:r>
          </w:p>
        </w:tc>
        <w:tc>
          <w:tcPr>
            <w:tcW w:w="1297" w:type="dxa"/>
          </w:tcPr>
          <w:p w:rsidR="00A6483B" w:rsidRPr="003D673C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A6483B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Виникли проблеми зі встановленням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причинно-наслідкових зв’язків.</w:t>
            </w:r>
          </w:p>
        </w:tc>
      </w:tr>
      <w:tr w:rsidR="00A6483B" w:rsidRPr="003D673C" w:rsidTr="00480A20">
        <w:tc>
          <w:tcPr>
            <w:tcW w:w="1242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:rsidR="00A6483B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A6483B">
              <w:rPr>
                <w:rFonts w:ascii="Times New Roman" w:hAnsi="Times New Roman" w:cs="Times New Roman"/>
                <w:lang w:val="uk-UA"/>
              </w:rPr>
              <w:t xml:space="preserve"> клас</w:t>
            </w:r>
          </w:p>
        </w:tc>
        <w:tc>
          <w:tcPr>
            <w:tcW w:w="1300" w:type="dxa"/>
          </w:tcPr>
          <w:p w:rsidR="00A6483B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A6483B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6,6</w:t>
            </w:r>
          </w:p>
        </w:tc>
        <w:tc>
          <w:tcPr>
            <w:tcW w:w="1297" w:type="dxa"/>
          </w:tcPr>
          <w:p w:rsidR="00A6483B" w:rsidRDefault="00A6483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A6483B" w:rsidRPr="00A6483B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більшості учнів класу труднощі виникли з завданнями відкритої форми( наприклад, охарактеризуйте діяльність…).</w:t>
            </w:r>
          </w:p>
        </w:tc>
      </w:tr>
      <w:tr w:rsidR="00480A20" w:rsidRPr="003D673C" w:rsidTr="00480A20">
        <w:tc>
          <w:tcPr>
            <w:tcW w:w="1242" w:type="dxa"/>
          </w:tcPr>
          <w:p w:rsidR="00480A20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:rsidR="00480A20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300" w:type="dxa"/>
          </w:tcPr>
          <w:p w:rsidR="00480A20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480A20" w:rsidRDefault="00480A20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480A20" w:rsidRDefault="0020419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7" w:type="dxa"/>
          </w:tcPr>
          <w:p w:rsidR="00480A20" w:rsidRDefault="0020419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480A20" w:rsidRPr="00A6483B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Виникли складності з завданнями хронологічного характеру; на встановлення послідовності подій та завданнями на відповідність діячів культури та сфери їх діяльності.</w:t>
            </w:r>
          </w:p>
        </w:tc>
      </w:tr>
    </w:tbl>
    <w:p w:rsidR="00DD688C" w:rsidRDefault="00DD688C" w:rsidP="00C95B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6483B" w:rsidRPr="00701DC4" w:rsidRDefault="00DD688C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DC4">
        <w:rPr>
          <w:rFonts w:ascii="Times New Roman" w:hAnsi="Times New Roman" w:cs="Times New Roman"/>
          <w:b/>
          <w:sz w:val="28"/>
          <w:szCs w:val="28"/>
          <w:lang w:val="uk-UA"/>
        </w:rPr>
        <w:t>Марків Н.М.</w:t>
      </w:r>
    </w:p>
    <w:tbl>
      <w:tblPr>
        <w:tblStyle w:val="a3"/>
        <w:tblW w:w="0" w:type="auto"/>
        <w:tblLook w:val="04A0"/>
      </w:tblPr>
      <w:tblGrid>
        <w:gridCol w:w="1425"/>
        <w:gridCol w:w="1010"/>
        <w:gridCol w:w="1159"/>
        <w:gridCol w:w="1415"/>
        <w:gridCol w:w="1254"/>
        <w:gridCol w:w="1297"/>
        <w:gridCol w:w="2070"/>
      </w:tblGrid>
      <w:tr w:rsidR="00E40CE1" w:rsidRPr="003D673C" w:rsidTr="00701DC4">
        <w:tc>
          <w:tcPr>
            <w:tcW w:w="1366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1010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159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E40CE1" w:rsidRPr="00204191" w:rsidTr="00701DC4">
        <w:tc>
          <w:tcPr>
            <w:tcW w:w="1366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1010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клас</w:t>
            </w:r>
          </w:p>
        </w:tc>
        <w:tc>
          <w:tcPr>
            <w:tcW w:w="1159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54" w:type="dxa"/>
          </w:tcPr>
          <w:p w:rsidR="00DD688C" w:rsidRPr="003D673C" w:rsidRDefault="0023440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1297" w:type="dxa"/>
          </w:tcPr>
          <w:p w:rsidR="00DD688C" w:rsidRPr="003D673C" w:rsidRDefault="00DD688C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DD688C" w:rsidRPr="003D673C" w:rsidRDefault="00234409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Проблеми виникли з завданнями, де потрібно визначити яке число передує в натуральному ряду;  </w:t>
            </w:r>
          </w:p>
        </w:tc>
      </w:tr>
      <w:tr w:rsidR="00E40CE1" w:rsidRPr="003D673C" w:rsidTr="00701DC4">
        <w:tc>
          <w:tcPr>
            <w:tcW w:w="1366" w:type="dxa"/>
          </w:tcPr>
          <w:p w:rsidR="00DD688C" w:rsidRPr="003D673C" w:rsidRDefault="00B121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1010" w:type="dxa"/>
          </w:tcPr>
          <w:p w:rsidR="00DD688C" w:rsidRPr="003D673C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клас</w:t>
            </w:r>
          </w:p>
        </w:tc>
        <w:tc>
          <w:tcPr>
            <w:tcW w:w="1159" w:type="dxa"/>
          </w:tcPr>
          <w:p w:rsidR="00DD688C" w:rsidRPr="003D673C" w:rsidRDefault="0052371A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DD688C" w:rsidRPr="003D673C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DD688C" w:rsidRPr="003D673C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6.4</w:t>
            </w:r>
          </w:p>
        </w:tc>
        <w:tc>
          <w:tcPr>
            <w:tcW w:w="1297" w:type="dxa"/>
          </w:tcPr>
          <w:p w:rsidR="00DD688C" w:rsidRPr="003D673C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середній </w:t>
            </w:r>
          </w:p>
        </w:tc>
        <w:tc>
          <w:tcPr>
            <w:tcW w:w="2070" w:type="dxa"/>
          </w:tcPr>
          <w:p w:rsidR="00DD688C" w:rsidRPr="003D673C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Труднощі виникли з явищем дифузії.</w:t>
            </w:r>
          </w:p>
        </w:tc>
      </w:tr>
      <w:tr w:rsidR="00E40CE1" w:rsidRPr="003D673C" w:rsidTr="00701DC4">
        <w:tc>
          <w:tcPr>
            <w:tcW w:w="1366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8клас</w:t>
            </w:r>
          </w:p>
        </w:tc>
        <w:tc>
          <w:tcPr>
            <w:tcW w:w="1159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7,2</w:t>
            </w:r>
          </w:p>
        </w:tc>
        <w:tc>
          <w:tcPr>
            <w:tcW w:w="1297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701DC4" w:rsidRPr="003D673C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Застосування формул.</w:t>
            </w:r>
          </w:p>
        </w:tc>
      </w:tr>
      <w:tr w:rsidR="00E40CE1" w:rsidRPr="003D673C" w:rsidTr="00701DC4">
        <w:tc>
          <w:tcPr>
            <w:tcW w:w="1366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 клас</w:t>
            </w:r>
          </w:p>
        </w:tc>
        <w:tc>
          <w:tcPr>
            <w:tcW w:w="1159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7,1</w:t>
            </w:r>
          </w:p>
        </w:tc>
        <w:tc>
          <w:tcPr>
            <w:tcW w:w="1297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701DC4" w:rsidRPr="003D673C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Визначення магнітних ліній, напрямок променя.</w:t>
            </w:r>
          </w:p>
        </w:tc>
      </w:tr>
      <w:tr w:rsidR="00E40CE1" w:rsidRPr="003D673C" w:rsidTr="00701DC4">
        <w:tc>
          <w:tcPr>
            <w:tcW w:w="1366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01DC4" w:rsidRDefault="00701DC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159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1297" w:type="dxa"/>
          </w:tcPr>
          <w:p w:rsidR="00701DC4" w:rsidRDefault="003A1085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701DC4" w:rsidRPr="003D673C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Розв</w:t>
            </w:r>
            <w:proofErr w:type="spellEnd"/>
            <w:r w:rsidRPr="00780064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задач, застосування формул.</w:t>
            </w:r>
          </w:p>
        </w:tc>
      </w:tr>
      <w:tr w:rsidR="00780064" w:rsidRPr="003D673C" w:rsidTr="00701DC4">
        <w:tc>
          <w:tcPr>
            <w:tcW w:w="1366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010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клас</w:t>
            </w:r>
          </w:p>
        </w:tc>
        <w:tc>
          <w:tcPr>
            <w:tcW w:w="1159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7.6</w:t>
            </w:r>
          </w:p>
        </w:tc>
        <w:tc>
          <w:tcPr>
            <w:tcW w:w="1297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780064" w:rsidRDefault="00E40C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Види комп’ютерів та їх складові.</w:t>
            </w:r>
          </w:p>
        </w:tc>
      </w:tr>
      <w:tr w:rsidR="00780064" w:rsidRPr="003D673C" w:rsidTr="00701DC4">
        <w:tc>
          <w:tcPr>
            <w:tcW w:w="1366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 клас</w:t>
            </w:r>
          </w:p>
        </w:tc>
        <w:tc>
          <w:tcPr>
            <w:tcW w:w="1159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5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6.9</w:t>
            </w:r>
          </w:p>
        </w:tc>
        <w:tc>
          <w:tcPr>
            <w:tcW w:w="1297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780064" w:rsidRDefault="00E40C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зображення за готовою геометричною фігурою.</w:t>
            </w:r>
          </w:p>
        </w:tc>
      </w:tr>
      <w:tr w:rsidR="00780064" w:rsidRPr="003D673C" w:rsidTr="00701DC4">
        <w:tc>
          <w:tcPr>
            <w:tcW w:w="1366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клас</w:t>
            </w:r>
          </w:p>
        </w:tc>
        <w:tc>
          <w:tcPr>
            <w:tcW w:w="1159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6,8</w:t>
            </w:r>
          </w:p>
        </w:tc>
        <w:tc>
          <w:tcPr>
            <w:tcW w:w="1297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780064" w:rsidRDefault="00E40C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Реєстраційна форма на почту.</w:t>
            </w:r>
          </w:p>
        </w:tc>
      </w:tr>
      <w:tr w:rsidR="00780064" w:rsidRPr="003D673C" w:rsidTr="00701DC4">
        <w:tc>
          <w:tcPr>
            <w:tcW w:w="1366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 клас</w:t>
            </w:r>
          </w:p>
        </w:tc>
        <w:tc>
          <w:tcPr>
            <w:tcW w:w="1159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4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7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780064" w:rsidRDefault="00E40C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Труднощі викликали з основною системою комп’ютерної </w:t>
            </w:r>
            <w:r w:rsidR="003E01D0">
              <w:rPr>
                <w:rFonts w:ascii="Times New Roman" w:hAnsi="Times New Roman" w:cs="Times New Roman"/>
                <w:lang w:val="uk-UA"/>
              </w:rPr>
              <w:t>діагност</w:t>
            </w:r>
            <w:r>
              <w:rPr>
                <w:rFonts w:ascii="Times New Roman" w:hAnsi="Times New Roman" w:cs="Times New Roman"/>
                <w:lang w:val="uk-UA"/>
              </w:rPr>
              <w:t>ики.</w:t>
            </w:r>
          </w:p>
        </w:tc>
      </w:tr>
      <w:tr w:rsidR="00780064" w:rsidRPr="003D673C" w:rsidTr="00701DC4">
        <w:tc>
          <w:tcPr>
            <w:tcW w:w="1366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159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5,3</w:t>
            </w:r>
          </w:p>
        </w:tc>
        <w:tc>
          <w:tcPr>
            <w:tcW w:w="1297" w:type="dxa"/>
          </w:tcPr>
          <w:p w:rsidR="00780064" w:rsidRDefault="00780064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780064" w:rsidRDefault="00E40CE1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Що таке комерційний   програмний продукт?</w:t>
            </w:r>
          </w:p>
        </w:tc>
      </w:tr>
    </w:tbl>
    <w:p w:rsidR="00097E96" w:rsidRDefault="00097E96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E96" w:rsidRDefault="00097E96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688C" w:rsidRDefault="00CC727B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27B">
        <w:rPr>
          <w:rFonts w:ascii="Times New Roman" w:hAnsi="Times New Roman" w:cs="Times New Roman"/>
          <w:b/>
          <w:sz w:val="28"/>
          <w:szCs w:val="28"/>
          <w:lang w:val="uk-UA"/>
        </w:rPr>
        <w:t>Колесник Л.В.</w:t>
      </w:r>
    </w:p>
    <w:tbl>
      <w:tblPr>
        <w:tblStyle w:val="a3"/>
        <w:tblW w:w="0" w:type="auto"/>
        <w:tblLook w:val="04A0"/>
      </w:tblPr>
      <w:tblGrid>
        <w:gridCol w:w="1366"/>
        <w:gridCol w:w="1010"/>
        <w:gridCol w:w="1159"/>
        <w:gridCol w:w="1415"/>
        <w:gridCol w:w="1254"/>
        <w:gridCol w:w="1297"/>
        <w:gridCol w:w="2070"/>
      </w:tblGrid>
      <w:tr w:rsidR="00CC727B" w:rsidRPr="003D673C" w:rsidTr="00CC727B">
        <w:tc>
          <w:tcPr>
            <w:tcW w:w="1366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1010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1159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Загальна кількість учнів</w:t>
            </w:r>
          </w:p>
        </w:tc>
        <w:tc>
          <w:tcPr>
            <w:tcW w:w="1415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Кількість учнів, які виконували роботу</w:t>
            </w:r>
          </w:p>
        </w:tc>
        <w:tc>
          <w:tcPr>
            <w:tcW w:w="1254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предмета</w:t>
            </w:r>
          </w:p>
        </w:tc>
        <w:tc>
          <w:tcPr>
            <w:tcW w:w="1297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070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D673C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CC727B" w:rsidRPr="00204191" w:rsidTr="00CC727B">
        <w:tc>
          <w:tcPr>
            <w:tcW w:w="1366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010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 клас</w:t>
            </w:r>
          </w:p>
        </w:tc>
        <w:tc>
          <w:tcPr>
            <w:tcW w:w="1159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5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CC727B" w:rsidRPr="003D673C" w:rsidRDefault="008C2F8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6,1</w:t>
            </w:r>
          </w:p>
        </w:tc>
        <w:tc>
          <w:tcPr>
            <w:tcW w:w="1297" w:type="dxa"/>
          </w:tcPr>
          <w:p w:rsidR="00CC727B" w:rsidRPr="003D673C" w:rsidRDefault="008C2F8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CC727B" w:rsidRPr="003D673C" w:rsidRDefault="00CC727B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Фонетичний розбір; голосні і приголосні звуки. </w:t>
            </w:r>
          </w:p>
        </w:tc>
      </w:tr>
      <w:tr w:rsidR="00EF69AD" w:rsidRPr="003D673C" w:rsidTr="00CC727B">
        <w:tc>
          <w:tcPr>
            <w:tcW w:w="1366" w:type="dxa"/>
            <w:vMerge w:val="restart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 клас</w:t>
            </w:r>
          </w:p>
        </w:tc>
        <w:tc>
          <w:tcPr>
            <w:tcW w:w="1159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5,4</w:t>
            </w:r>
          </w:p>
        </w:tc>
        <w:tc>
          <w:tcPr>
            <w:tcW w:w="1297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середній </w:t>
            </w:r>
          </w:p>
        </w:tc>
        <w:tc>
          <w:tcPr>
            <w:tcW w:w="2070" w:type="dxa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Синтаксичний розбір, двоскладне речення. </w:t>
            </w:r>
          </w:p>
        </w:tc>
      </w:tr>
      <w:tr w:rsidR="00EF69AD" w:rsidRPr="003D673C" w:rsidTr="00CC727B">
        <w:tc>
          <w:tcPr>
            <w:tcW w:w="1366" w:type="dxa"/>
            <w:vMerge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1297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Синтаксичний розбір складносурядних речень; розділові знаки між частинами складного речення.</w:t>
            </w:r>
          </w:p>
        </w:tc>
      </w:tr>
      <w:tr w:rsidR="00EF69AD" w:rsidRPr="00622844" w:rsidTr="00CC727B">
        <w:tc>
          <w:tcPr>
            <w:tcW w:w="1366" w:type="dxa"/>
            <w:vMerge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7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Написання  та відмінювання числівників, дієприкметників, уживання числівників з іменниками.</w:t>
            </w:r>
          </w:p>
        </w:tc>
      </w:tr>
      <w:tr w:rsidR="00EF69AD" w:rsidRPr="00856BCA" w:rsidTr="00CC727B">
        <w:tc>
          <w:tcPr>
            <w:tcW w:w="1366" w:type="dxa"/>
            <w:vMerge w:val="restart"/>
          </w:tcPr>
          <w:p w:rsidR="00EF69AD" w:rsidRPr="003D673C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5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1297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EF69AD" w:rsidRDefault="00A531F6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Читати більше програмових текстів.</w:t>
            </w:r>
          </w:p>
        </w:tc>
      </w:tr>
      <w:tr w:rsidR="00EF69AD" w:rsidRPr="00856BCA" w:rsidTr="00CC727B">
        <w:tc>
          <w:tcPr>
            <w:tcW w:w="1366" w:type="dxa"/>
            <w:vMerge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7,6</w:t>
            </w:r>
          </w:p>
        </w:tc>
        <w:tc>
          <w:tcPr>
            <w:tcW w:w="1297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2070" w:type="dxa"/>
          </w:tcPr>
          <w:p w:rsidR="00EF69AD" w:rsidRDefault="00A531F6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Приділяти більше уваги теорії літератури.</w:t>
            </w:r>
          </w:p>
        </w:tc>
      </w:tr>
      <w:tr w:rsidR="00EF69AD" w:rsidRPr="00856BCA" w:rsidTr="00CC727B">
        <w:tc>
          <w:tcPr>
            <w:tcW w:w="1366" w:type="dxa"/>
            <w:vMerge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5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54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6,1</w:t>
            </w:r>
          </w:p>
        </w:tc>
        <w:tc>
          <w:tcPr>
            <w:tcW w:w="1297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середній </w:t>
            </w:r>
          </w:p>
        </w:tc>
        <w:tc>
          <w:tcPr>
            <w:tcW w:w="2070" w:type="dxa"/>
          </w:tcPr>
          <w:p w:rsidR="00EF69AD" w:rsidRDefault="00A531F6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Вчити художні визначення;  </w:t>
            </w:r>
          </w:p>
        </w:tc>
      </w:tr>
      <w:tr w:rsidR="00EF69AD" w:rsidRPr="00856BCA" w:rsidTr="00CC727B">
        <w:tc>
          <w:tcPr>
            <w:tcW w:w="1366" w:type="dxa"/>
            <w:vMerge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клас</w:t>
            </w:r>
          </w:p>
        </w:tc>
        <w:tc>
          <w:tcPr>
            <w:tcW w:w="1159" w:type="dxa"/>
          </w:tcPr>
          <w:p w:rsidR="00EF69AD" w:rsidRDefault="00EF69AD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5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4" w:type="dxa"/>
          </w:tcPr>
          <w:p w:rsidR="00EF69AD" w:rsidRDefault="001014CF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6,4</w:t>
            </w:r>
          </w:p>
        </w:tc>
        <w:tc>
          <w:tcPr>
            <w:tcW w:w="1297" w:type="dxa"/>
          </w:tcPr>
          <w:p w:rsidR="00EF69AD" w:rsidRDefault="00A531F6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2070" w:type="dxa"/>
          </w:tcPr>
          <w:p w:rsidR="00EF69AD" w:rsidRDefault="00A531F6" w:rsidP="00750B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Читати більше програмових текстів; вчити художні визначення;  </w:t>
            </w:r>
          </w:p>
        </w:tc>
      </w:tr>
    </w:tbl>
    <w:p w:rsidR="00CC727B" w:rsidRPr="00856BCA" w:rsidRDefault="00CC727B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E96" w:rsidRDefault="00097E96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E96" w:rsidRDefault="00097E96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E96" w:rsidRDefault="00097E96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E96" w:rsidRDefault="00097E96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01D0" w:rsidRDefault="003E01D0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01D0" w:rsidRDefault="003E01D0" w:rsidP="00097E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5B7F" w:rsidRPr="00097E96" w:rsidRDefault="00097E96" w:rsidP="00C95B7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97E96">
        <w:rPr>
          <w:rFonts w:ascii="Times New Roman" w:hAnsi="Times New Roman" w:cs="Times New Roman"/>
          <w:b/>
          <w:sz w:val="28"/>
          <w:szCs w:val="28"/>
          <w:lang w:val="uk-UA"/>
        </w:rPr>
        <w:t>Хізніченко</w:t>
      </w:r>
      <w:proofErr w:type="spellEnd"/>
      <w:r w:rsidRPr="00097E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Т.І.</w:t>
      </w:r>
    </w:p>
    <w:tbl>
      <w:tblPr>
        <w:tblStyle w:val="a3"/>
        <w:tblW w:w="0" w:type="auto"/>
        <w:tblLayout w:type="fixed"/>
        <w:tblLook w:val="04A0"/>
      </w:tblPr>
      <w:tblGrid>
        <w:gridCol w:w="2171"/>
        <w:gridCol w:w="772"/>
        <w:gridCol w:w="993"/>
        <w:gridCol w:w="1275"/>
        <w:gridCol w:w="1218"/>
        <w:gridCol w:w="1476"/>
        <w:gridCol w:w="2374"/>
      </w:tblGrid>
      <w:tr w:rsidR="00097E96" w:rsidRPr="003E01D0" w:rsidTr="003E01D0">
        <w:tc>
          <w:tcPr>
            <w:tcW w:w="2171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lang w:val="uk-UA"/>
              </w:rPr>
              <w:t>Предмет</w:t>
            </w: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993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Загальна кількіст</w:t>
            </w:r>
            <w:r w:rsidR="00097E96" w:rsidRPr="003E01D0">
              <w:rPr>
                <w:rFonts w:ascii="Times New Roman" w:hAnsi="Times New Roman" w:cs="Times New Roman"/>
                <w:b/>
                <w:lang w:val="uk-UA"/>
              </w:rPr>
              <w:t>ь учнів</w:t>
            </w:r>
          </w:p>
        </w:tc>
        <w:tc>
          <w:tcPr>
            <w:tcW w:w="1275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 учнів,що виконувал</w:t>
            </w:r>
            <w:r w:rsidR="00097E96" w:rsidRPr="003E01D0">
              <w:rPr>
                <w:rFonts w:ascii="Times New Roman" w:hAnsi="Times New Roman" w:cs="Times New Roman"/>
                <w:b/>
                <w:lang w:val="uk-UA"/>
              </w:rPr>
              <w:t>и роботу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lang w:val="uk-UA"/>
              </w:rPr>
              <w:t>Середній бал класу з предмету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lang w:val="uk-UA"/>
              </w:rPr>
              <w:t>Рівень навченості класу з предмету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7E96" w:rsidRPr="003E01D0" w:rsidRDefault="00097E96" w:rsidP="00750B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lang w:val="uk-UA"/>
              </w:rPr>
              <w:t>Проблемні питання</w:t>
            </w:r>
          </w:p>
        </w:tc>
      </w:tr>
      <w:tr w:rsidR="00097E96" w:rsidRPr="00622844" w:rsidTr="003E01D0">
        <w:tc>
          <w:tcPr>
            <w:tcW w:w="2171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Природознавство</w:t>
            </w: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Різновиди фізичних явищ;відмінність між речовинами і тілами;види вимірювальних приладів.</w:t>
            </w:r>
          </w:p>
        </w:tc>
      </w:tr>
      <w:tr w:rsidR="00097E96" w:rsidRPr="00622844" w:rsidTr="003E01D0">
        <w:tc>
          <w:tcPr>
            <w:tcW w:w="2171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Відмінності між рослинною та тваринною клітинами;види органічних речовин;функції органел клітини.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Відмінності між тваринною та рослинною клітинами;ознаки безхребетних тварин.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та з’єднання кісток опорно-рухової системи;види тканин організму.</w:t>
            </w:r>
          </w:p>
        </w:tc>
      </w:tr>
      <w:tr w:rsidR="00097E96" w:rsidRPr="00622844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Відмінності між органічними і неорганічними речовинами;структури білка;функції органел клітини.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10,6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</w:t>
            </w:r>
            <w:proofErr w:type="spellStart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адаптацій</w:t>
            </w:r>
            <w:proofErr w:type="spellEnd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організмів; життєдіяльність паразитів.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агрегатних станів;способи розділення сумішей.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Зміна </w:t>
            </w:r>
            <w:proofErr w:type="spellStart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металічності</w:t>
            </w:r>
            <w:proofErr w:type="spellEnd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неметалічності</w:t>
            </w:r>
            <w:proofErr w:type="spellEnd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періодах та групах;визначення заряду ядра та </w:t>
            </w: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валентних електронів за </w:t>
            </w:r>
            <w:proofErr w:type="spellStart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  <w:proofErr w:type="spellEnd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Характеристики класів неорганічних сполук; види дисперсних систем та їх характеристики; залежність розчинності газуватих речовин; види розчинів.</w:t>
            </w:r>
          </w:p>
        </w:tc>
      </w:tr>
      <w:tr w:rsidR="00097E96" w:rsidRPr="003E01D0" w:rsidTr="003E01D0">
        <w:tc>
          <w:tcPr>
            <w:tcW w:w="2171" w:type="dxa"/>
          </w:tcPr>
          <w:p w:rsidR="00097E96" w:rsidRDefault="00097E96" w:rsidP="00750B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2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476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23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заряду ядра,кількості енергетичних рівнів та валентних електронів за </w:t>
            </w:r>
            <w:proofErr w:type="spellStart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  <w:proofErr w:type="spellEnd"/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стани твердих речовин.</w:t>
            </w:r>
          </w:p>
        </w:tc>
      </w:tr>
    </w:tbl>
    <w:p w:rsidR="008E4020" w:rsidRDefault="008E4020">
      <w:pPr>
        <w:rPr>
          <w:lang w:val="uk-UA"/>
        </w:rPr>
      </w:pPr>
    </w:p>
    <w:p w:rsidR="00097E96" w:rsidRDefault="00097E96" w:rsidP="00097E96">
      <w:pPr>
        <w:ind w:left="-142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E96">
        <w:rPr>
          <w:rFonts w:ascii="Times New Roman" w:hAnsi="Times New Roman" w:cs="Times New Roman"/>
          <w:b/>
          <w:sz w:val="28"/>
          <w:szCs w:val="28"/>
          <w:lang w:val="uk-UA"/>
        </w:rPr>
        <w:t>Яковенко І.В.</w:t>
      </w:r>
    </w:p>
    <w:tbl>
      <w:tblPr>
        <w:tblStyle w:val="a3"/>
        <w:tblW w:w="0" w:type="auto"/>
        <w:tblLook w:val="04A0"/>
      </w:tblPr>
      <w:tblGrid>
        <w:gridCol w:w="1874"/>
        <w:gridCol w:w="752"/>
        <w:gridCol w:w="1239"/>
        <w:gridCol w:w="1523"/>
        <w:gridCol w:w="1224"/>
        <w:gridCol w:w="1396"/>
        <w:gridCol w:w="2237"/>
      </w:tblGrid>
      <w:tr w:rsidR="00097E96" w:rsidRPr="003E01D0" w:rsidTr="00097E96">
        <w:tc>
          <w:tcPr>
            <w:tcW w:w="18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80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103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учнів</w:t>
            </w:r>
          </w:p>
        </w:tc>
        <w:tc>
          <w:tcPr>
            <w:tcW w:w="1349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учнів,що виконували роботу</w:t>
            </w:r>
          </w:p>
        </w:tc>
        <w:tc>
          <w:tcPr>
            <w:tcW w:w="1090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 класу з предмету</w:t>
            </w:r>
          </w:p>
        </w:tc>
        <w:tc>
          <w:tcPr>
            <w:tcW w:w="1238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навченості класу з предмету</w:t>
            </w:r>
          </w:p>
        </w:tc>
        <w:tc>
          <w:tcPr>
            <w:tcW w:w="2237" w:type="dxa"/>
          </w:tcPr>
          <w:p w:rsidR="00097E96" w:rsidRPr="003E01D0" w:rsidRDefault="00097E96" w:rsidP="0075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97E96" w:rsidRPr="003E01D0" w:rsidRDefault="00097E96" w:rsidP="0075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Проблемні питання</w:t>
            </w:r>
          </w:p>
        </w:tc>
      </w:tr>
      <w:tr w:rsidR="00097E96" w:rsidRPr="003E01D0" w:rsidTr="00097E96">
        <w:tc>
          <w:tcPr>
            <w:tcW w:w="18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680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03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9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0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238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097E96" w:rsidRPr="003E01D0" w:rsidRDefault="003E01D0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дієслів; інфінітив.</w:t>
            </w:r>
          </w:p>
        </w:tc>
      </w:tr>
      <w:tr w:rsidR="00097E96" w:rsidRPr="003E01D0" w:rsidTr="00097E96">
        <w:tc>
          <w:tcPr>
            <w:tcW w:w="1874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680" w:type="dxa"/>
          </w:tcPr>
          <w:p w:rsidR="00097E96" w:rsidRPr="003E01D0" w:rsidRDefault="00097E96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03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9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0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238" w:type="dxa"/>
          </w:tcPr>
          <w:p w:rsidR="00097E96" w:rsidRPr="003E01D0" w:rsidRDefault="003E01D0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097E96" w:rsidRPr="003E01D0" w:rsidRDefault="003E01D0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головних героїв творів; неуважне читання завдань.</w:t>
            </w:r>
          </w:p>
        </w:tc>
      </w:tr>
    </w:tbl>
    <w:p w:rsidR="00097E96" w:rsidRDefault="00097E9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49BA" w:rsidRDefault="00D749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Колесник П.Ф.</w:t>
      </w:r>
    </w:p>
    <w:tbl>
      <w:tblPr>
        <w:tblStyle w:val="a3"/>
        <w:tblW w:w="0" w:type="auto"/>
        <w:tblLook w:val="04A0"/>
      </w:tblPr>
      <w:tblGrid>
        <w:gridCol w:w="1874"/>
        <w:gridCol w:w="752"/>
        <w:gridCol w:w="1239"/>
        <w:gridCol w:w="1523"/>
        <w:gridCol w:w="1224"/>
        <w:gridCol w:w="1396"/>
        <w:gridCol w:w="2237"/>
      </w:tblGrid>
      <w:tr w:rsidR="00D749BA" w:rsidRPr="003E01D0" w:rsidTr="00750B8F">
        <w:tc>
          <w:tcPr>
            <w:tcW w:w="1874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80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103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кількість учнів</w:t>
            </w:r>
          </w:p>
        </w:tc>
        <w:tc>
          <w:tcPr>
            <w:tcW w:w="1349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учнів,що виконували роботу</w:t>
            </w:r>
          </w:p>
        </w:tc>
        <w:tc>
          <w:tcPr>
            <w:tcW w:w="1090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 класу з предмету</w:t>
            </w:r>
          </w:p>
        </w:tc>
        <w:tc>
          <w:tcPr>
            <w:tcW w:w="1238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навченості класу з предмету</w:t>
            </w:r>
          </w:p>
        </w:tc>
        <w:tc>
          <w:tcPr>
            <w:tcW w:w="2237" w:type="dxa"/>
          </w:tcPr>
          <w:p w:rsidR="00D749BA" w:rsidRPr="003E01D0" w:rsidRDefault="00D749BA" w:rsidP="0075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749BA" w:rsidRPr="003E01D0" w:rsidRDefault="00D749BA" w:rsidP="0075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Проблемні питання</w:t>
            </w:r>
          </w:p>
        </w:tc>
      </w:tr>
      <w:tr w:rsidR="00D749BA" w:rsidRPr="00C16635" w:rsidTr="00750B8F">
        <w:tc>
          <w:tcPr>
            <w:tcW w:w="1874" w:type="dxa"/>
          </w:tcPr>
          <w:p w:rsidR="00D749BA" w:rsidRPr="003E01D0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680" w:type="dxa"/>
          </w:tcPr>
          <w:p w:rsidR="00D749BA" w:rsidRPr="00C16635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03" w:type="dxa"/>
          </w:tcPr>
          <w:p w:rsidR="00D749BA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49" w:type="dxa"/>
          </w:tcPr>
          <w:p w:rsidR="00D749BA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90" w:type="dxa"/>
          </w:tcPr>
          <w:p w:rsidR="00D749BA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1238" w:type="dxa"/>
          </w:tcPr>
          <w:p w:rsidR="00D749BA" w:rsidRPr="00C16635" w:rsidRDefault="00D749BA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D749BA" w:rsidRDefault="00C16635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віднімання </w:t>
            </w: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дробів;</w:t>
            </w:r>
          </w:p>
          <w:p w:rsidR="00C16635" w:rsidRPr="00C16635" w:rsidRDefault="00C16635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49BA" w:rsidRPr="00C16635" w:rsidTr="00750B8F">
        <w:tc>
          <w:tcPr>
            <w:tcW w:w="1874" w:type="dxa"/>
          </w:tcPr>
          <w:p w:rsidR="00D749BA" w:rsidRPr="003E01D0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80" w:type="dxa"/>
          </w:tcPr>
          <w:p w:rsidR="00D749BA" w:rsidRPr="00C16635" w:rsidRDefault="00D749BA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03" w:type="dxa"/>
          </w:tcPr>
          <w:p w:rsidR="00D749BA" w:rsidRPr="00C16635" w:rsidRDefault="00D749BA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9" w:type="dxa"/>
          </w:tcPr>
          <w:p w:rsidR="00D749BA" w:rsidRPr="00C16635" w:rsidRDefault="00D749BA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0" w:type="dxa"/>
          </w:tcPr>
          <w:p w:rsidR="00D749BA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  <w:tc>
          <w:tcPr>
            <w:tcW w:w="1238" w:type="dxa"/>
          </w:tcPr>
          <w:p w:rsidR="00D749BA" w:rsidRPr="00C16635" w:rsidRDefault="00D749BA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D749BA" w:rsidRPr="00C16635" w:rsidRDefault="00C16635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Многочлени; ступені виразів.</w:t>
            </w:r>
          </w:p>
        </w:tc>
      </w:tr>
      <w:tr w:rsidR="00C16635" w:rsidRPr="00C16635" w:rsidTr="00750B8F">
        <w:tc>
          <w:tcPr>
            <w:tcW w:w="1874" w:type="dxa"/>
          </w:tcPr>
          <w:p w:rsidR="00C16635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03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49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0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1238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C16635" w:rsidRPr="00C16635" w:rsidRDefault="00D35EAE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Дроби, та дії з ними.</w:t>
            </w:r>
          </w:p>
        </w:tc>
      </w:tr>
      <w:tr w:rsidR="00C16635" w:rsidRPr="00C16635" w:rsidTr="00750B8F">
        <w:tc>
          <w:tcPr>
            <w:tcW w:w="1874" w:type="dxa"/>
          </w:tcPr>
          <w:p w:rsidR="00C16635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03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49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0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238" w:type="dxa"/>
          </w:tcPr>
          <w:p w:rsidR="00C16635" w:rsidRPr="00C16635" w:rsidRDefault="00C16635" w:rsidP="00750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237" w:type="dxa"/>
          </w:tcPr>
          <w:p w:rsidR="00C16635" w:rsidRPr="00C16635" w:rsidRDefault="00D35EAE" w:rsidP="0075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Розв’язання нерівностей; лінійні нерівності.</w:t>
            </w:r>
          </w:p>
        </w:tc>
      </w:tr>
    </w:tbl>
    <w:p w:rsidR="00D749BA" w:rsidRDefault="00D749B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EAE" w:rsidRPr="00D35EAE" w:rsidRDefault="00D35EA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EAE" w:rsidRDefault="00D35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</w:t>
      </w:r>
      <w:r w:rsidR="00242479">
        <w:rPr>
          <w:rFonts w:ascii="Times New Roman" w:hAnsi="Times New Roman" w:cs="Times New Roman"/>
          <w:sz w:val="28"/>
          <w:szCs w:val="28"/>
          <w:lang w:val="uk-UA"/>
        </w:rPr>
        <w:t xml:space="preserve"> з вищезазначеного</w:t>
      </w:r>
      <w:r w:rsidRPr="00D35E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35EAE" w:rsidRDefault="00D35EA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EAE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242479" w:rsidRDefault="00242479" w:rsidP="00D35E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Обговорити результати адміністративних контрольних робіт 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гараді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заступникові директора з НВР Яковенко І.В.</w:t>
      </w:r>
    </w:p>
    <w:p w:rsidR="00242479" w:rsidRDefault="00242479" w:rsidP="00D35E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результати проведення адміністративних контрольних робіт як такими, що проведені на середньо-достатньому рівні.</w:t>
      </w:r>
    </w:p>
    <w:p w:rsidR="00891A35" w:rsidRDefault="00891A35" w:rsidP="00D35E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НВР Яковенко І.В. врахувати результати моніторингу при вивченні стану викладання предметів.</w:t>
      </w:r>
    </w:p>
    <w:p w:rsidR="00D35EAE" w:rsidRPr="00891A35" w:rsidRDefault="00D35EAE" w:rsidP="00D35E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Головам </w:t>
      </w:r>
      <w:proofErr w:type="spellStart"/>
      <w:r w:rsidRPr="00891A35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 школи:</w:t>
      </w:r>
    </w:p>
    <w:p w:rsidR="00D35EAE" w:rsidRPr="00891A35" w:rsidRDefault="00D35EAE" w:rsidP="00D35EA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та обговорити результати моніторингу з основних предметів, </w:t>
      </w:r>
    </w:p>
    <w:p w:rsidR="00D35EAE" w:rsidRPr="00891A35" w:rsidRDefault="00D35EAE" w:rsidP="00D35EA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>Розробити рекомендації, щодо індивідуальної роботи з учнями, які суттєво понизили свій рівень.</w:t>
      </w:r>
    </w:p>
    <w:p w:rsidR="00D35EAE" w:rsidRPr="00891A35" w:rsidRDefault="00D35EAE" w:rsidP="00D35E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>Вчителям-предметникам:</w:t>
      </w:r>
    </w:p>
    <w:p w:rsidR="00750B8F" w:rsidRDefault="00D35EAE" w:rsidP="00891A3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Спланувати систематичне повторення </w:t>
      </w:r>
      <w:r w:rsidR="00891A35" w:rsidRPr="00891A35">
        <w:rPr>
          <w:rFonts w:ascii="Times New Roman" w:hAnsi="Times New Roman" w:cs="Times New Roman"/>
          <w:sz w:val="28"/>
          <w:szCs w:val="28"/>
          <w:lang w:val="uk-UA"/>
        </w:rPr>
        <w:t>матеріалу</w:t>
      </w:r>
      <w:r w:rsidR="00242479">
        <w:rPr>
          <w:rFonts w:ascii="Times New Roman" w:hAnsi="Times New Roman" w:cs="Times New Roman"/>
          <w:sz w:val="28"/>
          <w:szCs w:val="28"/>
          <w:lang w:val="uk-UA"/>
        </w:rPr>
        <w:t xml:space="preserve"> до кінця   І</w:t>
      </w:r>
      <w:r w:rsidR="00891A35"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 семес</w:t>
      </w:r>
      <w:r w:rsidR="00242479">
        <w:rPr>
          <w:rFonts w:ascii="Times New Roman" w:hAnsi="Times New Roman" w:cs="Times New Roman"/>
          <w:sz w:val="28"/>
          <w:szCs w:val="28"/>
          <w:lang w:val="uk-UA"/>
        </w:rPr>
        <w:t>тру та протягом ІІ семестру</w:t>
      </w:r>
      <w:r w:rsidR="00891A35"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A35">
        <w:rPr>
          <w:rFonts w:ascii="Times New Roman" w:hAnsi="Times New Roman" w:cs="Times New Roman"/>
          <w:sz w:val="28"/>
          <w:szCs w:val="28"/>
          <w:lang w:val="uk-UA"/>
        </w:rPr>
        <w:t>в тих класах, які мають найнижчі показники.</w:t>
      </w:r>
    </w:p>
    <w:p w:rsidR="00750B8F" w:rsidRDefault="00891A35" w:rsidP="00750B8F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1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B8F">
        <w:rPr>
          <w:rFonts w:ascii="Times New Roman" w:hAnsi="Times New Roman" w:cs="Times New Roman"/>
          <w:sz w:val="28"/>
          <w:szCs w:val="28"/>
          <w:lang w:val="uk-UA"/>
        </w:rPr>
        <w:t>Розробити індивідуальні завдання для роботи з учнями, що мають низький рівень знань з предмету.</w:t>
      </w:r>
    </w:p>
    <w:p w:rsidR="00891A35" w:rsidRDefault="00750B8F" w:rsidP="00891A3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Диференціювати домашні завдання.</w:t>
      </w:r>
    </w:p>
    <w:p w:rsidR="00750B8F" w:rsidRPr="00891A35" w:rsidRDefault="00750B8F" w:rsidP="00891A3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Акцентувати увагу учнів на використанні різних джерел знань, із розумінням їх особливостей.</w:t>
      </w:r>
    </w:p>
    <w:p w:rsidR="00750B8F" w:rsidRDefault="00891A35" w:rsidP="00891A3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наказу покласти на заступника директора з навчально-виховної роботи Яковенко І.В. </w:t>
      </w:r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школи:                        І.І. Якубенко</w:t>
      </w:r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               І.В. Яковенко</w:t>
      </w:r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Радушинська</w:t>
      </w:r>
      <w:proofErr w:type="spellEnd"/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О.Б.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Приблагіна</w:t>
      </w:r>
      <w:proofErr w:type="spellEnd"/>
    </w:p>
    <w:p w:rsidR="00750B8F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П.Ф. Колесник</w:t>
      </w:r>
    </w:p>
    <w:p w:rsid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Л.В. Колесник                                                                                                   </w:t>
      </w:r>
    </w:p>
    <w:p w:rsid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B8F">
        <w:rPr>
          <w:rFonts w:ascii="Times New Roman" w:hAnsi="Times New Roman" w:cs="Times New Roman"/>
          <w:sz w:val="28"/>
          <w:szCs w:val="28"/>
          <w:lang w:val="uk-UA"/>
        </w:rPr>
        <w:t xml:space="preserve">К.А. </w:t>
      </w:r>
      <w:proofErr w:type="spellStart"/>
      <w:r w:rsidRPr="00750B8F">
        <w:rPr>
          <w:rFonts w:ascii="Times New Roman" w:hAnsi="Times New Roman" w:cs="Times New Roman"/>
          <w:sz w:val="28"/>
          <w:szCs w:val="28"/>
          <w:lang w:val="uk-UA"/>
        </w:rPr>
        <w:t>Прадко</w:t>
      </w:r>
      <w:proofErr w:type="spellEnd"/>
      <w:r w:rsidRPr="00750B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Т.І. </w:t>
      </w:r>
      <w:proofErr w:type="spellStart"/>
      <w:r w:rsidRPr="00750B8F">
        <w:rPr>
          <w:rFonts w:ascii="Times New Roman" w:hAnsi="Times New Roman" w:cs="Times New Roman"/>
          <w:sz w:val="28"/>
          <w:szCs w:val="28"/>
          <w:lang w:val="uk-UA"/>
        </w:rPr>
        <w:t>Хізніченко</w:t>
      </w:r>
      <w:proofErr w:type="spellEnd"/>
    </w:p>
    <w:p w:rsid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Н.А. Кучер</w:t>
      </w:r>
    </w:p>
    <w:p w:rsid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О.М. Кашпуренко</w:t>
      </w:r>
    </w:p>
    <w:p w:rsid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Марків Н.М.</w:t>
      </w:r>
    </w:p>
    <w:p w:rsidR="00750B8F" w:rsidRPr="00750B8F" w:rsidRDefault="00750B8F" w:rsidP="00750B8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Т.В. Ніколенко</w:t>
      </w:r>
    </w:p>
    <w:p w:rsidR="00D35EAE" w:rsidRPr="00891A35" w:rsidRDefault="00750B8F" w:rsidP="00750B8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5EAE" w:rsidRPr="00891A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D35EAE" w:rsidRPr="00891A35" w:rsidSect="00097E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E7649"/>
    <w:multiLevelType w:val="multilevel"/>
    <w:tmpl w:val="F4CCD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95B7F"/>
    <w:rsid w:val="000717C8"/>
    <w:rsid w:val="00097E96"/>
    <w:rsid w:val="000B71FC"/>
    <w:rsid w:val="001014CF"/>
    <w:rsid w:val="00204191"/>
    <w:rsid w:val="00234409"/>
    <w:rsid w:val="00242479"/>
    <w:rsid w:val="002B735E"/>
    <w:rsid w:val="00315281"/>
    <w:rsid w:val="003A1085"/>
    <w:rsid w:val="003D673C"/>
    <w:rsid w:val="003E01D0"/>
    <w:rsid w:val="00461301"/>
    <w:rsid w:val="00480A20"/>
    <w:rsid w:val="00522843"/>
    <w:rsid w:val="0052371A"/>
    <w:rsid w:val="00622844"/>
    <w:rsid w:val="00701DC4"/>
    <w:rsid w:val="00750B8F"/>
    <w:rsid w:val="00780064"/>
    <w:rsid w:val="00856BCA"/>
    <w:rsid w:val="00881A88"/>
    <w:rsid w:val="00891A35"/>
    <w:rsid w:val="008C2F8B"/>
    <w:rsid w:val="008E4020"/>
    <w:rsid w:val="009E5369"/>
    <w:rsid w:val="00A52F50"/>
    <w:rsid w:val="00A531F6"/>
    <w:rsid w:val="00A6483B"/>
    <w:rsid w:val="00B037CE"/>
    <w:rsid w:val="00B121E1"/>
    <w:rsid w:val="00C16635"/>
    <w:rsid w:val="00C95B7F"/>
    <w:rsid w:val="00CC727B"/>
    <w:rsid w:val="00D35EAE"/>
    <w:rsid w:val="00D749BA"/>
    <w:rsid w:val="00DD66DA"/>
    <w:rsid w:val="00DD688C"/>
    <w:rsid w:val="00E40CE1"/>
    <w:rsid w:val="00EF69AD"/>
    <w:rsid w:val="00F35DCF"/>
    <w:rsid w:val="00F82E69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5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2020-12-28T08:39:00Z</cp:lastPrinted>
  <dcterms:created xsi:type="dcterms:W3CDTF">2020-12-14T10:33:00Z</dcterms:created>
  <dcterms:modified xsi:type="dcterms:W3CDTF">2020-12-28T08:41:00Z</dcterms:modified>
</cp:coreProperties>
</file>